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105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31"/>
        <w:gridCol w:w="5420"/>
      </w:tblGrid>
      <w:tr w:rsidR="00256B40" w:rsidRPr="00256B40" w14:paraId="58E175D9" w14:textId="77777777" w:rsidTr="00256B40">
        <w:trPr>
          <w:trHeight w:val="1622"/>
          <w:jc w:val="center"/>
        </w:trPr>
        <w:tc>
          <w:tcPr>
            <w:tcW w:w="5131" w:type="dxa"/>
          </w:tcPr>
          <w:p w14:paraId="6B147818" w14:textId="77777777" w:rsidR="00256B40" w:rsidRPr="00256B40" w:rsidRDefault="00256B40" w:rsidP="00174808">
            <w:pPr>
              <w:pStyle w:val="1"/>
              <w:rPr>
                <w:sz w:val="24"/>
                <w:szCs w:val="24"/>
              </w:rPr>
            </w:pPr>
            <w:r w:rsidRPr="00256B40">
              <w:rPr>
                <w:sz w:val="24"/>
                <w:szCs w:val="24"/>
              </w:rPr>
              <w:t xml:space="preserve">           </w:t>
            </w:r>
            <w:r w:rsidRPr="00256B40">
              <w:rPr>
                <w:sz w:val="24"/>
                <w:szCs w:val="24"/>
              </w:rPr>
              <w:object w:dxaOrig="1176" w:dyaOrig="840" w14:anchorId="6413D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5pt;height:43.2pt" o:ole="">
                  <v:imagedata r:id="rId6" o:title=""/>
                </v:shape>
                <o:OLEObject Type="Embed" ProgID="AmiProDocument" ShapeID="_x0000_i1025" DrawAspect="Content" ObjectID="_1747562668" r:id="rId7"/>
              </w:object>
            </w:r>
          </w:p>
          <w:p w14:paraId="0B502C0E" w14:textId="77777777" w:rsidR="00256B40" w:rsidRPr="00256B40" w:rsidRDefault="00256B40" w:rsidP="00174808">
            <w:pPr>
              <w:pStyle w:val="1"/>
              <w:spacing w:before="0" w:after="0"/>
              <w:rPr>
                <w:bCs w:val="0"/>
                <w:sz w:val="24"/>
                <w:szCs w:val="24"/>
              </w:rPr>
            </w:pPr>
            <w:r w:rsidRPr="00256B40">
              <w:rPr>
                <w:bCs w:val="0"/>
                <w:sz w:val="24"/>
                <w:szCs w:val="24"/>
              </w:rPr>
              <w:t>ΕΛΛΗΝΙΚΗ ΔΗΜΟΚΡΑΤΙΑ</w:t>
            </w:r>
          </w:p>
          <w:p w14:paraId="1DB6C7F7" w14:textId="77777777" w:rsidR="00256B40" w:rsidRPr="00256B40" w:rsidRDefault="00256B40" w:rsidP="00174808">
            <w:pPr>
              <w:rPr>
                <w:rFonts w:ascii="Arial" w:hAnsi="Arial" w:cs="Arial"/>
                <w:b/>
                <w:bCs/>
                <w:sz w:val="24"/>
                <w:szCs w:val="24"/>
              </w:rPr>
            </w:pPr>
            <w:r w:rsidRPr="00256B40">
              <w:rPr>
                <w:rFonts w:ascii="Arial" w:hAnsi="Arial" w:cs="Arial"/>
                <w:b/>
                <w:bCs/>
                <w:sz w:val="24"/>
                <w:szCs w:val="24"/>
              </w:rPr>
              <w:t>7</w:t>
            </w:r>
            <w:r w:rsidRPr="00256B40">
              <w:rPr>
                <w:rFonts w:ascii="Arial" w:hAnsi="Arial" w:cs="Arial"/>
                <w:b/>
                <w:bCs/>
                <w:sz w:val="24"/>
                <w:szCs w:val="24"/>
                <w:vertAlign w:val="superscript"/>
              </w:rPr>
              <w:t>η</w:t>
            </w:r>
            <w:r w:rsidRPr="00256B40">
              <w:rPr>
                <w:rFonts w:ascii="Arial" w:hAnsi="Arial" w:cs="Arial"/>
                <w:b/>
                <w:bCs/>
                <w:sz w:val="24"/>
                <w:szCs w:val="24"/>
              </w:rPr>
              <w:t xml:space="preserve"> ΥΓΕΙΟΝΟΜΙΚΗ ΠΕΡΙΦΕΡΕΙΑ ΚΡΗΤΗΣ</w:t>
            </w:r>
          </w:p>
          <w:p w14:paraId="08220F06" w14:textId="77777777" w:rsidR="00256B40" w:rsidRPr="00256B40" w:rsidRDefault="00256B40" w:rsidP="00174808">
            <w:pPr>
              <w:pStyle w:val="2"/>
              <w:jc w:val="left"/>
              <w:rPr>
                <w:bCs w:val="0"/>
                <w:sz w:val="24"/>
                <w:szCs w:val="24"/>
              </w:rPr>
            </w:pPr>
            <w:r w:rsidRPr="00256B40">
              <w:rPr>
                <w:bCs w:val="0"/>
                <w:sz w:val="24"/>
                <w:szCs w:val="24"/>
              </w:rPr>
              <w:t>ΓΕΝΙΚΟ ΝΟΣΟΚΟΜΕΙΟ ΧΑΝΙΩΝ</w:t>
            </w:r>
          </w:p>
          <w:p w14:paraId="1DA706D0" w14:textId="77777777" w:rsidR="00256B40" w:rsidRPr="00256B40" w:rsidRDefault="00256B40" w:rsidP="00174808">
            <w:pPr>
              <w:rPr>
                <w:sz w:val="24"/>
                <w:szCs w:val="24"/>
              </w:rPr>
            </w:pPr>
            <w:r w:rsidRPr="00256B40">
              <w:rPr>
                <w:rFonts w:ascii="Arial" w:hAnsi="Arial" w:cs="Arial"/>
                <w:b/>
                <w:bCs/>
                <w:sz w:val="24"/>
                <w:szCs w:val="24"/>
              </w:rPr>
              <w:t>«Ο ΑΓΙΟΣ ΓΕΩΡΓΙΟΣ»</w:t>
            </w:r>
          </w:p>
        </w:tc>
        <w:tc>
          <w:tcPr>
            <w:tcW w:w="5420" w:type="dxa"/>
            <w:tcBorders>
              <w:bottom w:val="thinThickSmallGap" w:sz="24" w:space="0" w:color="auto"/>
            </w:tcBorders>
          </w:tcPr>
          <w:p w14:paraId="2BBD24CB" w14:textId="77777777" w:rsidR="00256B40" w:rsidRPr="00256B40" w:rsidRDefault="00256B40" w:rsidP="00174808">
            <w:pPr>
              <w:rPr>
                <w:sz w:val="24"/>
                <w:szCs w:val="24"/>
              </w:rPr>
            </w:pPr>
          </w:p>
          <w:p w14:paraId="12394150" w14:textId="77777777" w:rsidR="00256B40" w:rsidRPr="00256B40" w:rsidRDefault="00256B40" w:rsidP="00174808">
            <w:pPr>
              <w:rPr>
                <w:sz w:val="24"/>
                <w:szCs w:val="24"/>
              </w:rPr>
            </w:pPr>
          </w:p>
          <w:p w14:paraId="398B4B11" w14:textId="77777777" w:rsidR="00256B40" w:rsidRPr="00256B40" w:rsidRDefault="00256B40" w:rsidP="00174808">
            <w:pPr>
              <w:rPr>
                <w:sz w:val="24"/>
                <w:szCs w:val="24"/>
              </w:rPr>
            </w:pPr>
          </w:p>
          <w:p w14:paraId="2FCB9D13" w14:textId="77777777" w:rsidR="00256B40" w:rsidRPr="00256B40" w:rsidRDefault="00256B40" w:rsidP="00174808">
            <w:pPr>
              <w:rPr>
                <w:sz w:val="24"/>
                <w:szCs w:val="24"/>
              </w:rPr>
            </w:pPr>
          </w:p>
          <w:p w14:paraId="3155A9D6" w14:textId="77777777" w:rsidR="00256B40" w:rsidRPr="00256B40" w:rsidRDefault="00256B40" w:rsidP="00174808">
            <w:pPr>
              <w:ind w:left="720"/>
              <w:rPr>
                <w:rFonts w:ascii="Arial" w:hAnsi="Arial" w:cs="Arial"/>
                <w:sz w:val="24"/>
                <w:szCs w:val="24"/>
              </w:rPr>
            </w:pPr>
            <w:r w:rsidRPr="00256B40">
              <w:rPr>
                <w:rFonts w:ascii="Arial" w:hAnsi="Arial" w:cs="Arial"/>
                <w:sz w:val="24"/>
                <w:szCs w:val="24"/>
              </w:rPr>
              <w:t>Χανιά :</w:t>
            </w:r>
            <w:r>
              <w:rPr>
                <w:rFonts w:ascii="Arial" w:hAnsi="Arial" w:cs="Arial"/>
                <w:sz w:val="24"/>
                <w:szCs w:val="24"/>
              </w:rPr>
              <w:t>06</w:t>
            </w:r>
            <w:r>
              <w:rPr>
                <w:rFonts w:ascii="Arial" w:hAnsi="Arial" w:cs="Arial"/>
                <w:sz w:val="24"/>
                <w:szCs w:val="24"/>
                <w:lang w:val="en-US"/>
              </w:rPr>
              <w:t>-0</w:t>
            </w:r>
            <w:r>
              <w:rPr>
                <w:rFonts w:ascii="Arial" w:hAnsi="Arial" w:cs="Arial"/>
                <w:sz w:val="24"/>
                <w:szCs w:val="24"/>
              </w:rPr>
              <w:t>6</w:t>
            </w:r>
            <w:r>
              <w:rPr>
                <w:rFonts w:ascii="Arial" w:hAnsi="Arial" w:cs="Arial"/>
                <w:sz w:val="24"/>
                <w:szCs w:val="24"/>
                <w:lang w:val="en-US"/>
              </w:rPr>
              <w:t>-202</w:t>
            </w:r>
            <w:r>
              <w:rPr>
                <w:rFonts w:ascii="Arial" w:hAnsi="Arial" w:cs="Arial"/>
                <w:sz w:val="24"/>
                <w:szCs w:val="24"/>
              </w:rPr>
              <w:t>2</w:t>
            </w:r>
          </w:p>
          <w:p w14:paraId="3E61389B" w14:textId="77777777" w:rsidR="00256B40" w:rsidRPr="00256B40" w:rsidRDefault="00256B40" w:rsidP="00174808">
            <w:pPr>
              <w:ind w:left="720"/>
              <w:rPr>
                <w:rFonts w:ascii="Arial" w:hAnsi="Arial" w:cs="Arial"/>
                <w:sz w:val="24"/>
                <w:szCs w:val="24"/>
              </w:rPr>
            </w:pPr>
            <w:r w:rsidRPr="00256B40">
              <w:rPr>
                <w:rFonts w:ascii="Arial" w:hAnsi="Arial" w:cs="Arial"/>
                <w:sz w:val="24"/>
                <w:szCs w:val="24"/>
              </w:rPr>
              <w:t xml:space="preserve"> </w:t>
            </w:r>
          </w:p>
          <w:p w14:paraId="32C55F30" w14:textId="77777777" w:rsidR="00256B40" w:rsidRPr="00256B40" w:rsidRDefault="00256B40" w:rsidP="00256B40">
            <w:pPr>
              <w:ind w:left="720"/>
              <w:rPr>
                <w:sz w:val="24"/>
                <w:szCs w:val="24"/>
              </w:rPr>
            </w:pPr>
          </w:p>
        </w:tc>
      </w:tr>
      <w:tr w:rsidR="00256B40" w:rsidRPr="00256B40" w14:paraId="2D5384FC" w14:textId="77777777" w:rsidTr="00256B40">
        <w:trPr>
          <w:trHeight w:val="1338"/>
          <w:jc w:val="center"/>
        </w:trPr>
        <w:tc>
          <w:tcPr>
            <w:tcW w:w="5131" w:type="dxa"/>
            <w:tcBorders>
              <w:right w:val="thinThickSmallGap" w:sz="24" w:space="0" w:color="auto"/>
            </w:tcBorders>
          </w:tcPr>
          <w:p w14:paraId="5C72F5A0" w14:textId="77777777" w:rsidR="00256B40" w:rsidRPr="00256B40" w:rsidRDefault="00256B40" w:rsidP="001748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color w:val="000000"/>
                <w:sz w:val="24"/>
                <w:szCs w:val="24"/>
              </w:rPr>
            </w:pPr>
            <w:r w:rsidRPr="00256B40">
              <w:rPr>
                <w:rFonts w:ascii="Arial" w:hAnsi="Arial" w:cs="Arial"/>
                <w:b/>
                <w:bCs/>
                <w:color w:val="000000"/>
                <w:sz w:val="24"/>
                <w:szCs w:val="24"/>
              </w:rPr>
              <w:t xml:space="preserve">Γραφείο: </w:t>
            </w:r>
            <w:r w:rsidRPr="00256B40">
              <w:rPr>
                <w:rFonts w:ascii="Arial" w:hAnsi="Arial" w:cs="Arial"/>
                <w:bCs/>
                <w:color w:val="000000"/>
                <w:sz w:val="24"/>
                <w:szCs w:val="24"/>
              </w:rPr>
              <w:t>Διοικητή</w:t>
            </w:r>
          </w:p>
          <w:p w14:paraId="4145D544" w14:textId="77777777" w:rsidR="00256B40" w:rsidRPr="00256B40" w:rsidRDefault="00256B40" w:rsidP="001748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sidRPr="00256B40">
              <w:rPr>
                <w:rFonts w:ascii="Arial" w:hAnsi="Arial" w:cs="Arial"/>
                <w:b/>
                <w:bCs/>
                <w:color w:val="000000"/>
                <w:sz w:val="24"/>
                <w:szCs w:val="24"/>
              </w:rPr>
              <w:t>Ταχ.Δ/νση:</w:t>
            </w:r>
            <w:r w:rsidRPr="00256B40">
              <w:rPr>
                <w:rFonts w:ascii="Arial" w:hAnsi="Arial" w:cs="Arial"/>
                <w:color w:val="000000"/>
                <w:sz w:val="24"/>
                <w:szCs w:val="24"/>
              </w:rPr>
              <w:t xml:space="preserve"> Μουρνιές Τ.Κ.73300</w:t>
            </w:r>
          </w:p>
          <w:p w14:paraId="2F1358E3" w14:textId="77777777" w:rsidR="00256B40" w:rsidRPr="00256B40" w:rsidRDefault="00256B40" w:rsidP="00174808">
            <w:pPr>
              <w:jc w:val="both"/>
              <w:rPr>
                <w:rFonts w:ascii="Arial" w:hAnsi="Arial" w:cs="Arial"/>
                <w:color w:val="000000"/>
                <w:sz w:val="24"/>
                <w:szCs w:val="24"/>
              </w:rPr>
            </w:pPr>
            <w:r w:rsidRPr="00256B40">
              <w:rPr>
                <w:rFonts w:ascii="Arial" w:hAnsi="Arial" w:cs="Arial"/>
                <w:b/>
                <w:bCs/>
                <w:color w:val="000000"/>
                <w:sz w:val="24"/>
                <w:szCs w:val="24"/>
              </w:rPr>
              <w:t>Τηλέφωνο:</w:t>
            </w:r>
            <w:r w:rsidRPr="00256B40">
              <w:rPr>
                <w:rFonts w:ascii="Arial" w:hAnsi="Arial" w:cs="Arial"/>
                <w:color w:val="000000"/>
                <w:sz w:val="24"/>
                <w:szCs w:val="24"/>
              </w:rPr>
              <w:t xml:space="preserve"> 2821342345-347</w:t>
            </w:r>
          </w:p>
          <w:p w14:paraId="1445C560" w14:textId="77777777" w:rsidR="00256B40" w:rsidRPr="00256B40" w:rsidRDefault="00256B40" w:rsidP="00256B40">
            <w:pPr>
              <w:pStyle w:val="1"/>
              <w:spacing w:before="0" w:after="0"/>
              <w:jc w:val="both"/>
              <w:rPr>
                <w:sz w:val="24"/>
                <w:szCs w:val="24"/>
              </w:rPr>
            </w:pPr>
          </w:p>
        </w:tc>
        <w:tc>
          <w:tcPr>
            <w:tcW w:w="5420" w:type="dxa"/>
            <w:tcBorders>
              <w:top w:val="thinThickSmallGap" w:sz="24" w:space="0" w:color="auto"/>
              <w:left w:val="thinThickSmallGap" w:sz="24" w:space="0" w:color="auto"/>
              <w:bottom w:val="thickThinSmallGap" w:sz="24" w:space="0" w:color="auto"/>
              <w:right w:val="thickThinSmallGap" w:sz="24" w:space="0" w:color="auto"/>
            </w:tcBorders>
          </w:tcPr>
          <w:p w14:paraId="53B19D3C" w14:textId="77777777" w:rsidR="00256B40" w:rsidRDefault="00256B40" w:rsidP="00174808">
            <w:pPr>
              <w:jc w:val="center"/>
              <w:rPr>
                <w:rFonts w:ascii="Arial" w:hAnsi="Arial" w:cs="Arial"/>
                <w:b/>
                <w:sz w:val="24"/>
                <w:szCs w:val="24"/>
                <w:u w:val="single"/>
              </w:rPr>
            </w:pPr>
            <w:r w:rsidRPr="00256B40">
              <w:rPr>
                <w:rFonts w:ascii="Arial" w:hAnsi="Arial" w:cs="Arial"/>
                <w:b/>
                <w:sz w:val="24"/>
                <w:szCs w:val="24"/>
                <w:u w:val="single"/>
              </w:rPr>
              <w:t>ΠΡΟΣ:</w:t>
            </w:r>
          </w:p>
          <w:p w14:paraId="5FE9EAD3" w14:textId="77777777" w:rsidR="00256B40" w:rsidRPr="00256B40" w:rsidRDefault="00256B40" w:rsidP="00174808">
            <w:pPr>
              <w:jc w:val="center"/>
              <w:rPr>
                <w:rFonts w:ascii="Arial" w:hAnsi="Arial" w:cs="Arial"/>
                <w:b/>
                <w:sz w:val="24"/>
                <w:szCs w:val="24"/>
                <w:u w:val="single"/>
              </w:rPr>
            </w:pPr>
          </w:p>
          <w:p w14:paraId="2BE28D4D" w14:textId="77777777" w:rsidR="00256B40" w:rsidRPr="00256B40" w:rsidRDefault="00256B40" w:rsidP="00174808">
            <w:pPr>
              <w:jc w:val="center"/>
              <w:rPr>
                <w:rFonts w:ascii="Arial" w:hAnsi="Arial" w:cs="Arial"/>
                <w:b/>
                <w:sz w:val="24"/>
                <w:szCs w:val="24"/>
              </w:rPr>
            </w:pPr>
            <w:r>
              <w:rPr>
                <w:rFonts w:ascii="Arial" w:hAnsi="Arial" w:cs="Arial"/>
                <w:b/>
                <w:sz w:val="24"/>
                <w:szCs w:val="24"/>
              </w:rPr>
              <w:t>Μ.Μ.Ε.</w:t>
            </w:r>
          </w:p>
        </w:tc>
      </w:tr>
    </w:tbl>
    <w:p w14:paraId="7821925B" w14:textId="77777777" w:rsidR="007172EE" w:rsidRDefault="007172EE" w:rsidP="003C1FD1">
      <w:pPr>
        <w:pStyle w:val="Web"/>
        <w:shd w:val="clear" w:color="auto" w:fill="FFFFFF"/>
        <w:spacing w:before="0" w:beforeAutospacing="0" w:after="0" w:afterAutospacing="0" w:line="360" w:lineRule="auto"/>
        <w:ind w:firstLine="720"/>
        <w:jc w:val="both"/>
        <w:rPr>
          <w:rFonts w:ascii="Arial" w:hAnsi="Arial" w:cs="Arial"/>
          <w:bCs/>
          <w:spacing w:val="-3"/>
        </w:rPr>
      </w:pPr>
    </w:p>
    <w:p w14:paraId="3AF8B2F5" w14:textId="77777777" w:rsidR="00256B40" w:rsidRDefault="00256B40" w:rsidP="003C1FD1">
      <w:pPr>
        <w:pStyle w:val="Web"/>
        <w:shd w:val="clear" w:color="auto" w:fill="FFFFFF"/>
        <w:spacing w:before="0" w:beforeAutospacing="0" w:after="0" w:afterAutospacing="0" w:line="360" w:lineRule="auto"/>
        <w:ind w:firstLine="720"/>
        <w:jc w:val="both"/>
        <w:rPr>
          <w:rFonts w:ascii="Arial" w:hAnsi="Arial" w:cs="Arial"/>
          <w:bCs/>
          <w:spacing w:val="-3"/>
        </w:rPr>
      </w:pPr>
    </w:p>
    <w:p w14:paraId="71F62B41" w14:textId="77777777" w:rsidR="007172EE" w:rsidRDefault="007172EE" w:rsidP="003C1FD1">
      <w:pPr>
        <w:pStyle w:val="Web"/>
        <w:shd w:val="clear" w:color="auto" w:fill="FFFFFF"/>
        <w:spacing w:before="0" w:beforeAutospacing="0" w:after="0" w:afterAutospacing="0" w:line="360" w:lineRule="auto"/>
        <w:ind w:firstLine="720"/>
        <w:jc w:val="both"/>
        <w:rPr>
          <w:rFonts w:ascii="Arial" w:hAnsi="Arial" w:cs="Arial"/>
          <w:bCs/>
          <w:spacing w:val="-3"/>
        </w:rPr>
      </w:pPr>
    </w:p>
    <w:p w14:paraId="0BE65D0B" w14:textId="77777777" w:rsidR="007172EE" w:rsidRPr="00256B40" w:rsidRDefault="00256B40" w:rsidP="00256B40">
      <w:pPr>
        <w:pStyle w:val="Web"/>
        <w:shd w:val="clear" w:color="auto" w:fill="FFFFFF"/>
        <w:spacing w:before="0" w:beforeAutospacing="0" w:after="0" w:afterAutospacing="0" w:line="360" w:lineRule="auto"/>
        <w:ind w:firstLine="720"/>
        <w:jc w:val="center"/>
        <w:rPr>
          <w:rFonts w:ascii="Arial" w:hAnsi="Arial" w:cs="Arial"/>
          <w:b/>
          <w:bCs/>
          <w:spacing w:val="-3"/>
          <w:u w:val="single"/>
        </w:rPr>
      </w:pPr>
      <w:r w:rsidRPr="00256B40">
        <w:rPr>
          <w:rFonts w:ascii="Arial" w:hAnsi="Arial" w:cs="Arial"/>
          <w:b/>
          <w:bCs/>
          <w:spacing w:val="-3"/>
          <w:u w:val="single"/>
        </w:rPr>
        <w:t>ΔΕΛΤΙΟ ΤΥΠΟΥ</w:t>
      </w:r>
    </w:p>
    <w:p w14:paraId="1F8C2F5D" w14:textId="77777777" w:rsidR="007172EE" w:rsidRPr="002C667C" w:rsidRDefault="00256B40" w:rsidP="003C1FD1">
      <w:pPr>
        <w:pStyle w:val="Web"/>
        <w:shd w:val="clear" w:color="auto" w:fill="FFFFFF"/>
        <w:spacing w:before="0" w:beforeAutospacing="0" w:after="0" w:afterAutospacing="0" w:line="360" w:lineRule="auto"/>
        <w:ind w:firstLine="720"/>
        <w:jc w:val="both"/>
        <w:rPr>
          <w:rFonts w:ascii="Arial" w:hAnsi="Arial" w:cs="Arial"/>
          <w:b/>
          <w:bCs/>
          <w:spacing w:val="-3"/>
        </w:rPr>
      </w:pPr>
      <w:r w:rsidRPr="002C667C">
        <w:rPr>
          <w:rFonts w:ascii="Arial" w:hAnsi="Arial" w:cs="Arial"/>
          <w:b/>
          <w:bCs/>
          <w:spacing w:val="-3"/>
        </w:rPr>
        <w:t>Το Γ.Ν. Χανίων στα είκοσι καλύτερα νοσοκομεία της χώρας ως προς τις μονάδες αίματος που συνέλεξε το 2022.</w:t>
      </w:r>
    </w:p>
    <w:p w14:paraId="6001B762" w14:textId="77777777" w:rsidR="007172EE" w:rsidRDefault="007172EE" w:rsidP="003C1FD1">
      <w:pPr>
        <w:pStyle w:val="Web"/>
        <w:shd w:val="clear" w:color="auto" w:fill="FFFFFF"/>
        <w:spacing w:before="0" w:beforeAutospacing="0" w:after="0" w:afterAutospacing="0" w:line="360" w:lineRule="auto"/>
        <w:ind w:firstLine="720"/>
        <w:jc w:val="both"/>
        <w:rPr>
          <w:rFonts w:ascii="Arial" w:hAnsi="Arial" w:cs="Arial"/>
          <w:bCs/>
          <w:spacing w:val="-3"/>
        </w:rPr>
      </w:pPr>
    </w:p>
    <w:p w14:paraId="3CE51813" w14:textId="77777777" w:rsidR="007172EE" w:rsidRDefault="007172EE" w:rsidP="003C1FD1">
      <w:pPr>
        <w:pStyle w:val="Web"/>
        <w:shd w:val="clear" w:color="auto" w:fill="FFFFFF"/>
        <w:spacing w:before="0" w:beforeAutospacing="0" w:after="0" w:afterAutospacing="0" w:line="360" w:lineRule="auto"/>
        <w:ind w:firstLine="720"/>
        <w:jc w:val="both"/>
        <w:rPr>
          <w:rFonts w:ascii="Arial" w:hAnsi="Arial" w:cs="Arial"/>
          <w:bCs/>
          <w:spacing w:val="-3"/>
        </w:rPr>
      </w:pPr>
    </w:p>
    <w:p w14:paraId="3BD952D7" w14:textId="77777777" w:rsidR="007172EE" w:rsidRDefault="007172EE" w:rsidP="003C1FD1">
      <w:pPr>
        <w:pStyle w:val="Web"/>
        <w:shd w:val="clear" w:color="auto" w:fill="FFFFFF"/>
        <w:spacing w:before="0" w:beforeAutospacing="0" w:after="0" w:afterAutospacing="0" w:line="360" w:lineRule="auto"/>
        <w:ind w:firstLine="720"/>
        <w:jc w:val="both"/>
        <w:rPr>
          <w:rFonts w:ascii="Arial" w:hAnsi="Arial" w:cs="Arial"/>
          <w:bCs/>
          <w:spacing w:val="-3"/>
        </w:rPr>
      </w:pPr>
    </w:p>
    <w:p w14:paraId="1B4BD5F4" w14:textId="77777777" w:rsidR="007172EE" w:rsidRDefault="007172EE" w:rsidP="003C1FD1">
      <w:pPr>
        <w:pStyle w:val="Web"/>
        <w:shd w:val="clear" w:color="auto" w:fill="FFFFFF"/>
        <w:spacing w:before="0" w:beforeAutospacing="0" w:after="0" w:afterAutospacing="0" w:line="360" w:lineRule="auto"/>
        <w:ind w:firstLine="720"/>
        <w:jc w:val="both"/>
        <w:rPr>
          <w:rFonts w:ascii="Arial" w:hAnsi="Arial" w:cs="Arial"/>
          <w:bCs/>
          <w:spacing w:val="-3"/>
        </w:rPr>
      </w:pPr>
    </w:p>
    <w:p w14:paraId="475BAEEF" w14:textId="77777777" w:rsidR="003C1FD1" w:rsidRDefault="003C1FD1" w:rsidP="003C1FD1">
      <w:pPr>
        <w:pStyle w:val="Web"/>
        <w:shd w:val="clear" w:color="auto" w:fill="FFFFFF"/>
        <w:spacing w:before="0" w:beforeAutospacing="0" w:after="0" w:afterAutospacing="0" w:line="360" w:lineRule="auto"/>
        <w:ind w:firstLine="720"/>
        <w:jc w:val="both"/>
        <w:rPr>
          <w:rFonts w:ascii="Arial" w:hAnsi="Arial" w:cs="Arial"/>
        </w:rPr>
      </w:pPr>
      <w:r w:rsidRPr="003C1FD1">
        <w:rPr>
          <w:rFonts w:ascii="Arial" w:hAnsi="Arial" w:cs="Arial"/>
          <w:bCs/>
          <w:spacing w:val="-3"/>
        </w:rPr>
        <w:t xml:space="preserve">Μία σημαντική διάκριση απέσπασε πρόσφατα το Γ.Ν. Χανίων «Ο Άγιος Γεώργιος»  καθώς –σύμφωνα με στοιχεία του Εθνικού Κέντρου Αιμοδοσίας (ΕΚΕΑ)- κατατάχθηκε μέσα στα είκοσι </w:t>
      </w:r>
      <w:r>
        <w:rPr>
          <w:rFonts w:ascii="Arial" w:hAnsi="Arial" w:cs="Arial"/>
        </w:rPr>
        <w:t xml:space="preserve">καλύτερα νοσοκομεία </w:t>
      </w:r>
      <w:r w:rsidRPr="003C1FD1">
        <w:rPr>
          <w:rFonts w:ascii="Arial" w:hAnsi="Arial" w:cs="Arial"/>
        </w:rPr>
        <w:t xml:space="preserve"> με κριτήριο τον αριθμό των μονάδων αίματος που συνέλεξαν το έτος 2022.</w:t>
      </w:r>
    </w:p>
    <w:p w14:paraId="2352D0A1" w14:textId="75D37E7F" w:rsidR="003C1FD1" w:rsidRDefault="003C1FD1" w:rsidP="003C1FD1">
      <w:pPr>
        <w:pStyle w:val="Web"/>
        <w:shd w:val="clear" w:color="auto" w:fill="FFFFFF"/>
        <w:spacing w:before="0" w:beforeAutospacing="0" w:after="0" w:afterAutospacing="0" w:line="360" w:lineRule="auto"/>
        <w:ind w:firstLine="720"/>
        <w:jc w:val="both"/>
        <w:rPr>
          <w:rFonts w:ascii="Arial" w:hAnsi="Arial" w:cs="Arial"/>
        </w:rPr>
      </w:pPr>
      <w:r>
        <w:rPr>
          <w:rFonts w:ascii="Arial" w:hAnsi="Arial" w:cs="Arial"/>
        </w:rPr>
        <w:t xml:space="preserve">Η Νοσοκομειακή Υπηρεσία Αιμοδοσίας (Ν.Υ.Α.) </w:t>
      </w:r>
      <w:r w:rsidR="002C667C">
        <w:rPr>
          <w:rFonts w:ascii="Arial" w:hAnsi="Arial" w:cs="Arial"/>
        </w:rPr>
        <w:t xml:space="preserve">του νοσοκομείου Χανίων </w:t>
      </w:r>
      <w:r>
        <w:rPr>
          <w:rFonts w:ascii="Arial" w:hAnsi="Arial" w:cs="Arial"/>
        </w:rPr>
        <w:t>κατατάχθηκε στην 20</w:t>
      </w:r>
      <w:r w:rsidRPr="003C1FD1">
        <w:rPr>
          <w:rFonts w:ascii="Arial" w:hAnsi="Arial" w:cs="Arial"/>
          <w:vertAlign w:val="superscript"/>
        </w:rPr>
        <w:t>η</w:t>
      </w:r>
      <w:r>
        <w:rPr>
          <w:rFonts w:ascii="Arial" w:hAnsi="Arial" w:cs="Arial"/>
        </w:rPr>
        <w:t xml:space="preserve"> θέση, όμως η επίδοση αυτή λαμβάνει ιδι</w:t>
      </w:r>
      <w:r w:rsidR="007172EE">
        <w:rPr>
          <w:rFonts w:ascii="Arial" w:hAnsi="Arial" w:cs="Arial"/>
        </w:rPr>
        <w:t xml:space="preserve">αίτερη σημασία αν συγκριθεί με τον πληθυσμό του νομού Χανίων σε σχέση με τον πληθυσμό </w:t>
      </w:r>
      <w:r w:rsidR="00441D51">
        <w:rPr>
          <w:rFonts w:ascii="Arial" w:hAnsi="Arial" w:cs="Arial"/>
        </w:rPr>
        <w:t xml:space="preserve">που εξυπηρετούν </w:t>
      </w:r>
      <w:r w:rsidR="002C667C">
        <w:rPr>
          <w:rFonts w:ascii="Arial" w:hAnsi="Arial" w:cs="Arial"/>
        </w:rPr>
        <w:t>τα</w:t>
      </w:r>
      <w:r w:rsidR="007172EE">
        <w:rPr>
          <w:rFonts w:ascii="Arial" w:hAnsi="Arial" w:cs="Arial"/>
        </w:rPr>
        <w:t xml:space="preserve"> νοσοκομεί</w:t>
      </w:r>
      <w:r w:rsidR="00563245">
        <w:rPr>
          <w:rFonts w:ascii="Arial" w:hAnsi="Arial" w:cs="Arial"/>
        </w:rPr>
        <w:t>α</w:t>
      </w:r>
      <w:r w:rsidR="007172EE">
        <w:rPr>
          <w:rFonts w:ascii="Arial" w:hAnsi="Arial" w:cs="Arial"/>
        </w:rPr>
        <w:t xml:space="preserve"> που βρίσκονται μέσα στην εικοσάδα, τα οποία είναι νοσοκομεία των Αθηνών, της </w:t>
      </w:r>
      <w:r w:rsidR="002C667C">
        <w:rPr>
          <w:rFonts w:ascii="Arial" w:hAnsi="Arial" w:cs="Arial"/>
        </w:rPr>
        <w:t>Θεσσαλονίκης</w:t>
      </w:r>
      <w:r w:rsidR="007172EE">
        <w:rPr>
          <w:rFonts w:ascii="Arial" w:hAnsi="Arial" w:cs="Arial"/>
        </w:rPr>
        <w:t>, της Πάτρας, της Λάρισας και του Βόλου.</w:t>
      </w:r>
    </w:p>
    <w:p w14:paraId="3B1A871B" w14:textId="77777777" w:rsidR="00256B40" w:rsidRPr="00256B40" w:rsidRDefault="00256B40" w:rsidP="003C1FD1">
      <w:pPr>
        <w:pStyle w:val="Web"/>
        <w:shd w:val="clear" w:color="auto" w:fill="FFFFFF"/>
        <w:spacing w:before="0" w:beforeAutospacing="0" w:after="0" w:afterAutospacing="0" w:line="360" w:lineRule="auto"/>
        <w:ind w:firstLine="720"/>
        <w:jc w:val="both"/>
        <w:rPr>
          <w:rFonts w:ascii="Arial" w:hAnsi="Arial" w:cs="Arial"/>
        </w:rPr>
      </w:pPr>
      <w:r>
        <w:rPr>
          <w:rFonts w:ascii="Arial" w:hAnsi="Arial" w:cs="Arial"/>
        </w:rPr>
        <w:t>Ο σχετικός πίνακας κατάταξης που δημοσιοποίησε το ΕΚΕΑ, έχει ως εξής</w:t>
      </w:r>
      <w:r w:rsidRPr="00256B40">
        <w:rPr>
          <w:rFonts w:ascii="Arial" w:hAnsi="Arial" w:cs="Arial"/>
        </w:rPr>
        <w:t>:</w:t>
      </w:r>
    </w:p>
    <w:p w14:paraId="03BDEFC1" w14:textId="77777777" w:rsidR="003C1FD1" w:rsidRDefault="003C1FD1" w:rsidP="003C1FD1">
      <w:pPr>
        <w:pStyle w:val="Web"/>
        <w:shd w:val="clear" w:color="auto" w:fill="FFFFFF"/>
        <w:spacing w:before="0" w:beforeAutospacing="0" w:after="0" w:afterAutospacing="0" w:line="360" w:lineRule="auto"/>
        <w:ind w:firstLine="720"/>
        <w:jc w:val="both"/>
        <w:rPr>
          <w:rFonts w:ascii="Arial" w:hAnsi="Arial" w:cs="Arial"/>
          <w:color w:val="3A3A3A"/>
          <w:sz w:val="20"/>
          <w:szCs w:val="20"/>
        </w:rPr>
      </w:pPr>
      <w:r w:rsidRPr="003C1FD1">
        <w:rPr>
          <w:rFonts w:ascii="Arial" w:hAnsi="Arial" w:cs="Arial"/>
          <w:noProof/>
          <w:color w:val="3A3A3A"/>
          <w:sz w:val="20"/>
          <w:szCs w:val="20"/>
        </w:rPr>
        <w:lastRenderedPageBreak/>
        <w:drawing>
          <wp:inline distT="0" distB="0" distL="0" distR="0" wp14:anchorId="672064D9" wp14:editId="60C9BD89">
            <wp:extent cx="3617595" cy="6448425"/>
            <wp:effectExtent l="19050" t="0" r="1905" b="0"/>
            <wp:docPr id="2" name="Εικόνα 1" descr="https://ekea.gr/wp-content/uploads/NY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kea.gr/wp-content/uploads/NYA1.jpg"/>
                    <pic:cNvPicPr>
                      <a:picLocks noChangeAspect="1" noChangeArrowheads="1"/>
                    </pic:cNvPicPr>
                  </pic:nvPicPr>
                  <pic:blipFill>
                    <a:blip r:embed="rId8"/>
                    <a:srcRect/>
                    <a:stretch>
                      <a:fillRect/>
                    </a:stretch>
                  </pic:blipFill>
                  <pic:spPr bwMode="auto">
                    <a:xfrm>
                      <a:off x="0" y="0"/>
                      <a:ext cx="3617595" cy="6448425"/>
                    </a:xfrm>
                    <a:prstGeom prst="rect">
                      <a:avLst/>
                    </a:prstGeom>
                    <a:noFill/>
                    <a:ln w="9525">
                      <a:noFill/>
                      <a:miter lim="800000"/>
                      <a:headEnd/>
                      <a:tailEnd/>
                    </a:ln>
                  </pic:spPr>
                </pic:pic>
              </a:graphicData>
            </a:graphic>
          </wp:inline>
        </w:drawing>
      </w:r>
    </w:p>
    <w:p w14:paraId="28A36388" w14:textId="77777777" w:rsidR="003C1FD1" w:rsidRDefault="003C1FD1" w:rsidP="003C1FD1">
      <w:pPr>
        <w:pStyle w:val="Web"/>
        <w:shd w:val="clear" w:color="auto" w:fill="FFFFFF"/>
        <w:spacing w:before="0" w:beforeAutospacing="0" w:after="0" w:afterAutospacing="0" w:line="360" w:lineRule="auto"/>
        <w:ind w:firstLine="720"/>
        <w:jc w:val="both"/>
        <w:rPr>
          <w:rFonts w:ascii="Arial" w:hAnsi="Arial" w:cs="Arial"/>
          <w:bCs/>
          <w:color w:val="111111"/>
          <w:spacing w:val="-3"/>
          <w:lang w:val="en-US"/>
        </w:rPr>
      </w:pPr>
    </w:p>
    <w:p w14:paraId="1F2E1686" w14:textId="77777777" w:rsidR="00256B40" w:rsidRDefault="00256B40" w:rsidP="003C1FD1">
      <w:pPr>
        <w:pStyle w:val="Web"/>
        <w:shd w:val="clear" w:color="auto" w:fill="FFFFFF"/>
        <w:spacing w:before="0" w:beforeAutospacing="0" w:after="0" w:afterAutospacing="0" w:line="360" w:lineRule="auto"/>
        <w:ind w:firstLine="720"/>
        <w:jc w:val="both"/>
        <w:rPr>
          <w:rFonts w:ascii="Arial" w:hAnsi="Arial" w:cs="Arial"/>
          <w:bCs/>
          <w:color w:val="111111"/>
          <w:spacing w:val="-3"/>
        </w:rPr>
      </w:pPr>
      <w:r>
        <w:rPr>
          <w:rFonts w:ascii="Arial" w:hAnsi="Arial" w:cs="Arial"/>
          <w:bCs/>
          <w:color w:val="111111"/>
          <w:spacing w:val="-3"/>
        </w:rPr>
        <w:t>Η Διοίκηση του Γ.Ν. Χανίων συγχαίρει την Διεύθυνση, τους ιατρούς</w:t>
      </w:r>
      <w:r w:rsidR="00441D51">
        <w:rPr>
          <w:rFonts w:ascii="Arial" w:hAnsi="Arial" w:cs="Arial"/>
          <w:bCs/>
          <w:color w:val="111111"/>
          <w:spacing w:val="-3"/>
        </w:rPr>
        <w:t xml:space="preserve"> και </w:t>
      </w:r>
      <w:r>
        <w:rPr>
          <w:rFonts w:ascii="Arial" w:hAnsi="Arial" w:cs="Arial"/>
          <w:bCs/>
          <w:color w:val="111111"/>
          <w:spacing w:val="-3"/>
        </w:rPr>
        <w:t xml:space="preserve">το νοσηλευτικό </w:t>
      </w:r>
      <w:r w:rsidR="00441D51">
        <w:rPr>
          <w:rFonts w:ascii="Arial" w:hAnsi="Arial" w:cs="Arial"/>
          <w:bCs/>
          <w:color w:val="111111"/>
          <w:spacing w:val="-3"/>
        </w:rPr>
        <w:t>προσωπικό της Νοσοκομειακής Υπηρεσίας Αιμοδοσίας για τον υψηλό επαγγελματισμό</w:t>
      </w:r>
      <w:r w:rsidR="002C667C">
        <w:rPr>
          <w:rFonts w:ascii="Arial" w:hAnsi="Arial" w:cs="Arial"/>
          <w:bCs/>
          <w:color w:val="111111"/>
          <w:spacing w:val="-3"/>
        </w:rPr>
        <w:t xml:space="preserve">, το αίσθημα ευθύνης </w:t>
      </w:r>
      <w:r w:rsidR="00441D51">
        <w:rPr>
          <w:rFonts w:ascii="Arial" w:hAnsi="Arial" w:cs="Arial"/>
          <w:bCs/>
          <w:color w:val="111111"/>
          <w:spacing w:val="-3"/>
        </w:rPr>
        <w:t>και τον ζήλο τους που έφερε αυτή την σημαντική διάκριση.</w:t>
      </w:r>
    </w:p>
    <w:p w14:paraId="4622DC69" w14:textId="77777777" w:rsidR="00441D51" w:rsidRDefault="00441D51" w:rsidP="003C1FD1">
      <w:pPr>
        <w:pStyle w:val="Web"/>
        <w:shd w:val="clear" w:color="auto" w:fill="FFFFFF"/>
        <w:spacing w:before="0" w:beforeAutospacing="0" w:after="0" w:afterAutospacing="0" w:line="360" w:lineRule="auto"/>
        <w:ind w:firstLine="720"/>
        <w:jc w:val="both"/>
        <w:rPr>
          <w:rFonts w:ascii="Arial" w:hAnsi="Arial" w:cs="Arial"/>
          <w:bCs/>
          <w:color w:val="111111"/>
          <w:spacing w:val="-3"/>
        </w:rPr>
      </w:pPr>
      <w:r>
        <w:rPr>
          <w:rFonts w:ascii="Arial" w:hAnsi="Arial" w:cs="Arial"/>
          <w:bCs/>
          <w:color w:val="111111"/>
          <w:spacing w:val="-3"/>
        </w:rPr>
        <w:t>Κυρίως όμως πρέπει να συγχαρούμε και να ευχαριστήσουμε όλους τους εθελοντές αιμοδότες και τους συλλόγους εθελοντών αιμοδοτών για την ευαισθησία και την ανιδιοτελή προσφορά τους προς το κοινωνικό σύνολο και τους πάσχοντες συνανθρώπους μας.</w:t>
      </w:r>
    </w:p>
    <w:p w14:paraId="426E77CB" w14:textId="77777777" w:rsidR="00441D51" w:rsidRPr="00441D51" w:rsidRDefault="00441D51" w:rsidP="003C1FD1">
      <w:pPr>
        <w:pStyle w:val="Web"/>
        <w:shd w:val="clear" w:color="auto" w:fill="FFFFFF"/>
        <w:spacing w:before="0" w:beforeAutospacing="0" w:after="0" w:afterAutospacing="0" w:line="360" w:lineRule="auto"/>
        <w:ind w:firstLine="720"/>
        <w:jc w:val="both"/>
        <w:rPr>
          <w:rFonts w:ascii="Arial" w:hAnsi="Arial" w:cs="Arial"/>
          <w:bCs/>
          <w:spacing w:val="-3"/>
        </w:rPr>
      </w:pPr>
      <w:r>
        <w:rPr>
          <w:rFonts w:ascii="Arial" w:hAnsi="Arial" w:cs="Arial"/>
        </w:rPr>
        <w:lastRenderedPageBreak/>
        <w:t xml:space="preserve">Σημειώνεται </w:t>
      </w:r>
      <w:r w:rsidR="002C667C">
        <w:rPr>
          <w:rFonts w:ascii="Arial" w:hAnsi="Arial" w:cs="Arial"/>
        </w:rPr>
        <w:t xml:space="preserve">τέλος </w:t>
      </w:r>
      <w:r>
        <w:rPr>
          <w:rFonts w:ascii="Arial" w:hAnsi="Arial" w:cs="Arial"/>
        </w:rPr>
        <w:t>ότι</w:t>
      </w:r>
      <w:r w:rsidR="002C667C">
        <w:rPr>
          <w:rFonts w:ascii="Arial" w:hAnsi="Arial" w:cs="Arial"/>
        </w:rPr>
        <w:t xml:space="preserve"> η χ</w:t>
      </w:r>
      <w:r w:rsidRPr="00441D51">
        <w:rPr>
          <w:rFonts w:ascii="Arial" w:hAnsi="Arial" w:cs="Arial"/>
        </w:rPr>
        <w:t>ώρα μας το 2022 χρειάστηκε για την φροντίδα και θεραπεία των ασθενών 554</w:t>
      </w:r>
      <w:r w:rsidR="002C667C">
        <w:rPr>
          <w:rFonts w:ascii="Arial" w:hAnsi="Arial" w:cs="Arial"/>
        </w:rPr>
        <w:t>.</w:t>
      </w:r>
      <w:r w:rsidRPr="00441D51">
        <w:rPr>
          <w:rFonts w:ascii="Arial" w:hAnsi="Arial" w:cs="Arial"/>
        </w:rPr>
        <w:t xml:space="preserve">494  μονάδες </w:t>
      </w:r>
      <w:r w:rsidR="002C667C">
        <w:rPr>
          <w:rFonts w:ascii="Arial" w:hAnsi="Arial" w:cs="Arial"/>
        </w:rPr>
        <w:t xml:space="preserve">αίματος, </w:t>
      </w:r>
      <w:r w:rsidRPr="00441D51">
        <w:rPr>
          <w:rFonts w:ascii="Arial" w:hAnsi="Arial" w:cs="Arial"/>
        </w:rPr>
        <w:t>εκ των οποίων οι 534</w:t>
      </w:r>
      <w:r w:rsidR="002C667C">
        <w:rPr>
          <w:rFonts w:ascii="Arial" w:hAnsi="Arial" w:cs="Arial"/>
        </w:rPr>
        <w:t>.</w:t>
      </w:r>
      <w:r w:rsidRPr="00441D51">
        <w:rPr>
          <w:rFonts w:ascii="Arial" w:hAnsi="Arial" w:cs="Arial"/>
        </w:rPr>
        <w:t xml:space="preserve">494 μονάδες συλλέχθηκαν από την κοινωνία </w:t>
      </w:r>
      <w:r w:rsidR="002C667C">
        <w:rPr>
          <w:rFonts w:ascii="Arial" w:hAnsi="Arial" w:cs="Arial"/>
        </w:rPr>
        <w:t>και 20.000 μονάδες παραλήφθησαν</w:t>
      </w:r>
      <w:r w:rsidRPr="00441D51">
        <w:rPr>
          <w:rFonts w:ascii="Arial" w:hAnsi="Arial" w:cs="Arial"/>
        </w:rPr>
        <w:t xml:space="preserve"> από τον Ελβετικό Ερυθρό Σταυρό, αποκλειστικά για τους συνανθρώπους μας με Μεσογειακή αναιμία</w:t>
      </w:r>
    </w:p>
    <w:p w14:paraId="22F683CF" w14:textId="77777777" w:rsidR="00441D51" w:rsidRPr="00256B40" w:rsidRDefault="00441D51" w:rsidP="003C1FD1">
      <w:pPr>
        <w:pStyle w:val="Web"/>
        <w:shd w:val="clear" w:color="auto" w:fill="FFFFFF"/>
        <w:spacing w:before="0" w:beforeAutospacing="0" w:after="0" w:afterAutospacing="0" w:line="360" w:lineRule="auto"/>
        <w:ind w:firstLine="720"/>
        <w:jc w:val="both"/>
        <w:rPr>
          <w:rFonts w:ascii="Arial" w:hAnsi="Arial" w:cs="Arial"/>
          <w:bCs/>
          <w:color w:val="111111"/>
          <w:spacing w:val="-3"/>
        </w:rPr>
      </w:pPr>
    </w:p>
    <w:p w14:paraId="662B669A" w14:textId="77777777" w:rsidR="00256B40" w:rsidRPr="00256B40" w:rsidRDefault="00256B40" w:rsidP="003C1FD1">
      <w:pPr>
        <w:pStyle w:val="Web"/>
        <w:shd w:val="clear" w:color="auto" w:fill="FFFFFF"/>
        <w:spacing w:before="0" w:beforeAutospacing="0" w:after="0" w:afterAutospacing="0" w:line="360" w:lineRule="auto"/>
        <w:ind w:firstLine="720"/>
        <w:jc w:val="both"/>
        <w:rPr>
          <w:rFonts w:ascii="Arial" w:hAnsi="Arial" w:cs="Arial"/>
          <w:bCs/>
          <w:color w:val="111111"/>
          <w:spacing w:val="-3"/>
        </w:rPr>
      </w:pPr>
    </w:p>
    <w:p w14:paraId="2A0C09F3" w14:textId="77777777" w:rsidR="00256B40" w:rsidRPr="00256B40" w:rsidRDefault="00256B40" w:rsidP="003C1FD1">
      <w:pPr>
        <w:pStyle w:val="Web"/>
        <w:shd w:val="clear" w:color="auto" w:fill="FFFFFF"/>
        <w:spacing w:before="0" w:beforeAutospacing="0" w:after="0" w:afterAutospacing="0" w:line="360" w:lineRule="auto"/>
        <w:ind w:firstLine="720"/>
        <w:jc w:val="both"/>
        <w:rPr>
          <w:rFonts w:ascii="Arial" w:hAnsi="Arial" w:cs="Arial"/>
          <w:bCs/>
          <w:color w:val="111111"/>
          <w:spacing w:val="-3"/>
        </w:rPr>
      </w:pPr>
    </w:p>
    <w:p w14:paraId="2AE66740" w14:textId="77777777" w:rsidR="00B11D4B" w:rsidRPr="002C667C" w:rsidRDefault="002C667C">
      <w:pPr>
        <w:rPr>
          <w:rFonts w:ascii="Arial" w:hAnsi="Arial" w:cs="Arial"/>
          <w:sz w:val="24"/>
          <w:szCs w:val="24"/>
        </w:rPr>
      </w:pPr>
      <w:r>
        <w:t xml:space="preserve">                                                                                                                      </w:t>
      </w:r>
      <w:r w:rsidRPr="002C667C">
        <w:rPr>
          <w:rFonts w:ascii="Arial" w:hAnsi="Arial" w:cs="Arial"/>
          <w:sz w:val="24"/>
          <w:szCs w:val="24"/>
        </w:rPr>
        <w:t xml:space="preserve"> Εκ της Διοικήσεως</w:t>
      </w:r>
    </w:p>
    <w:sectPr w:rsidR="00B11D4B" w:rsidRPr="002C667C" w:rsidSect="005308D0">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AA146" w14:textId="77777777" w:rsidR="00BD31EA" w:rsidRDefault="00BD31EA" w:rsidP="00256B40">
      <w:pPr>
        <w:spacing w:after="0" w:line="240" w:lineRule="auto"/>
      </w:pPr>
      <w:r>
        <w:separator/>
      </w:r>
    </w:p>
  </w:endnote>
  <w:endnote w:type="continuationSeparator" w:id="0">
    <w:p w14:paraId="4DE70149" w14:textId="77777777" w:rsidR="00BD31EA" w:rsidRDefault="00BD31EA" w:rsidP="00256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5861"/>
      <w:docPartObj>
        <w:docPartGallery w:val="Page Numbers (Bottom of Page)"/>
        <w:docPartUnique/>
      </w:docPartObj>
    </w:sdtPr>
    <w:sdtContent>
      <w:p w14:paraId="7C938397" w14:textId="77777777" w:rsidR="00256B40" w:rsidRDefault="00000000">
        <w:pPr>
          <w:pStyle w:val="a7"/>
          <w:jc w:val="center"/>
        </w:pPr>
        <w:r>
          <w:fldChar w:fldCharType="begin"/>
        </w:r>
        <w:r>
          <w:instrText xml:space="preserve"> PAGE   \* MERGEFORMAT </w:instrText>
        </w:r>
        <w:r>
          <w:fldChar w:fldCharType="separate"/>
        </w:r>
        <w:r w:rsidR="002C667C">
          <w:rPr>
            <w:noProof/>
          </w:rPr>
          <w:t>3</w:t>
        </w:r>
        <w:r>
          <w:rPr>
            <w:noProof/>
          </w:rPr>
          <w:fldChar w:fldCharType="end"/>
        </w:r>
      </w:p>
    </w:sdtContent>
  </w:sdt>
  <w:p w14:paraId="422C4146" w14:textId="77777777" w:rsidR="00256B40" w:rsidRDefault="00256B4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6AF99" w14:textId="77777777" w:rsidR="00BD31EA" w:rsidRDefault="00BD31EA" w:rsidP="00256B40">
      <w:pPr>
        <w:spacing w:after="0" w:line="240" w:lineRule="auto"/>
      </w:pPr>
      <w:r>
        <w:separator/>
      </w:r>
    </w:p>
  </w:footnote>
  <w:footnote w:type="continuationSeparator" w:id="0">
    <w:p w14:paraId="3EB67086" w14:textId="77777777" w:rsidR="00BD31EA" w:rsidRDefault="00BD31EA" w:rsidP="00256B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1D4B"/>
    <w:rsid w:val="00256B40"/>
    <w:rsid w:val="002C667C"/>
    <w:rsid w:val="003C1FD1"/>
    <w:rsid w:val="003E7A72"/>
    <w:rsid w:val="00441D51"/>
    <w:rsid w:val="005308D0"/>
    <w:rsid w:val="00563245"/>
    <w:rsid w:val="007172EE"/>
    <w:rsid w:val="00B11D4B"/>
    <w:rsid w:val="00BD31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C36BD"/>
  <w15:docId w15:val="{F20104E5-28A7-4C2D-9F27-F7601F11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8D0"/>
  </w:style>
  <w:style w:type="paragraph" w:styleId="1">
    <w:name w:val="heading 1"/>
    <w:basedOn w:val="a"/>
    <w:next w:val="a"/>
    <w:link w:val="1Char"/>
    <w:qFormat/>
    <w:rsid w:val="00256B40"/>
    <w:pPr>
      <w:keepNext/>
      <w:spacing w:before="240" w:after="60" w:line="240" w:lineRule="auto"/>
      <w:outlineLvl w:val="0"/>
    </w:pPr>
    <w:rPr>
      <w:rFonts w:ascii="Arial" w:eastAsia="Times New Roman" w:hAnsi="Arial" w:cs="Arial"/>
      <w:b/>
      <w:bCs/>
      <w:kern w:val="32"/>
      <w:sz w:val="32"/>
      <w:szCs w:val="32"/>
      <w:lang w:eastAsia="el-GR"/>
    </w:rPr>
  </w:style>
  <w:style w:type="paragraph" w:styleId="2">
    <w:name w:val="heading 2"/>
    <w:basedOn w:val="a"/>
    <w:next w:val="a"/>
    <w:link w:val="2Char"/>
    <w:qFormat/>
    <w:rsid w:val="00256B4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outlineLvl w:val="1"/>
    </w:pPr>
    <w:rPr>
      <w:rFonts w:ascii="Arial" w:eastAsia="Arial Unicode MS" w:hAnsi="Arial" w:cs="Arial"/>
      <w:b/>
      <w:bCs/>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11D4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B11D4B"/>
    <w:rPr>
      <w:color w:val="0000FF"/>
      <w:u w:val="single"/>
    </w:rPr>
  </w:style>
  <w:style w:type="character" w:styleId="a3">
    <w:name w:val="Strong"/>
    <w:basedOn w:val="a0"/>
    <w:uiPriority w:val="22"/>
    <w:qFormat/>
    <w:rsid w:val="00B11D4B"/>
    <w:rPr>
      <w:b/>
      <w:bCs/>
    </w:rPr>
  </w:style>
  <w:style w:type="paragraph" w:styleId="a4">
    <w:name w:val="Balloon Text"/>
    <w:basedOn w:val="a"/>
    <w:link w:val="Char"/>
    <w:uiPriority w:val="99"/>
    <w:semiHidden/>
    <w:unhideWhenUsed/>
    <w:rsid w:val="00B11D4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11D4B"/>
    <w:rPr>
      <w:rFonts w:ascii="Tahoma" w:hAnsi="Tahoma" w:cs="Tahoma"/>
      <w:sz w:val="16"/>
      <w:szCs w:val="16"/>
    </w:rPr>
  </w:style>
  <w:style w:type="character" w:customStyle="1" w:styleId="1Char">
    <w:name w:val="Επικεφαλίδα 1 Char"/>
    <w:basedOn w:val="a0"/>
    <w:link w:val="1"/>
    <w:rsid w:val="00256B40"/>
    <w:rPr>
      <w:rFonts w:ascii="Arial" w:eastAsia="Times New Roman" w:hAnsi="Arial" w:cs="Arial"/>
      <w:b/>
      <w:bCs/>
      <w:kern w:val="32"/>
      <w:sz w:val="32"/>
      <w:szCs w:val="32"/>
      <w:lang w:eastAsia="el-GR"/>
    </w:rPr>
  </w:style>
  <w:style w:type="character" w:customStyle="1" w:styleId="2Char">
    <w:name w:val="Επικεφαλίδα 2 Char"/>
    <w:basedOn w:val="a0"/>
    <w:link w:val="2"/>
    <w:rsid w:val="00256B40"/>
    <w:rPr>
      <w:rFonts w:ascii="Arial" w:eastAsia="Arial Unicode MS" w:hAnsi="Arial" w:cs="Arial"/>
      <w:b/>
      <w:bCs/>
      <w:szCs w:val="20"/>
      <w:lang w:eastAsia="el-GR"/>
    </w:rPr>
  </w:style>
  <w:style w:type="table" w:styleId="a5">
    <w:name w:val="Table Grid"/>
    <w:basedOn w:val="a1"/>
    <w:rsid w:val="00256B40"/>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semiHidden/>
    <w:unhideWhenUsed/>
    <w:rsid w:val="00256B40"/>
    <w:pPr>
      <w:tabs>
        <w:tab w:val="center" w:pos="4153"/>
        <w:tab w:val="right" w:pos="8306"/>
      </w:tabs>
      <w:spacing w:after="0" w:line="240" w:lineRule="auto"/>
    </w:pPr>
  </w:style>
  <w:style w:type="character" w:customStyle="1" w:styleId="Char0">
    <w:name w:val="Κεφαλίδα Char"/>
    <w:basedOn w:val="a0"/>
    <w:link w:val="a6"/>
    <w:uiPriority w:val="99"/>
    <w:semiHidden/>
    <w:rsid w:val="00256B40"/>
  </w:style>
  <w:style w:type="paragraph" w:styleId="a7">
    <w:name w:val="footer"/>
    <w:basedOn w:val="a"/>
    <w:link w:val="Char1"/>
    <w:uiPriority w:val="99"/>
    <w:unhideWhenUsed/>
    <w:rsid w:val="00256B40"/>
    <w:pPr>
      <w:tabs>
        <w:tab w:val="center" w:pos="4153"/>
        <w:tab w:val="right" w:pos="8306"/>
      </w:tabs>
      <w:spacing w:after="0" w:line="240" w:lineRule="auto"/>
    </w:pPr>
  </w:style>
  <w:style w:type="character" w:customStyle="1" w:styleId="Char1">
    <w:name w:val="Υποσέλιδο Char"/>
    <w:basedOn w:val="a0"/>
    <w:link w:val="a7"/>
    <w:uiPriority w:val="99"/>
    <w:rsid w:val="00256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9620">
      <w:bodyDiv w:val="1"/>
      <w:marLeft w:val="0"/>
      <w:marRight w:val="0"/>
      <w:marTop w:val="0"/>
      <w:marBottom w:val="0"/>
      <w:divBdr>
        <w:top w:val="none" w:sz="0" w:space="0" w:color="auto"/>
        <w:left w:val="none" w:sz="0" w:space="0" w:color="auto"/>
        <w:bottom w:val="none" w:sz="0" w:space="0" w:color="auto"/>
        <w:right w:val="none" w:sz="0" w:space="0" w:color="auto"/>
      </w:divBdr>
    </w:div>
    <w:div w:id="111050117">
      <w:bodyDiv w:val="1"/>
      <w:marLeft w:val="0"/>
      <w:marRight w:val="0"/>
      <w:marTop w:val="0"/>
      <w:marBottom w:val="0"/>
      <w:divBdr>
        <w:top w:val="none" w:sz="0" w:space="0" w:color="auto"/>
        <w:left w:val="none" w:sz="0" w:space="0" w:color="auto"/>
        <w:bottom w:val="none" w:sz="0" w:space="0" w:color="auto"/>
        <w:right w:val="none" w:sz="0" w:space="0" w:color="auto"/>
      </w:divBdr>
    </w:div>
    <w:div w:id="35404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313</Words>
  <Characters>1695</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vkalog</dc:creator>
  <cp:lastModifiedBy>ΕΜΜΑΝΟΥΕΛΑ ΣΚΟΡΔΥΛΑΚΗ</cp:lastModifiedBy>
  <cp:revision>4</cp:revision>
  <dcterms:created xsi:type="dcterms:W3CDTF">2023-06-06T08:49:00Z</dcterms:created>
  <dcterms:modified xsi:type="dcterms:W3CDTF">2023-06-06T10:18:00Z</dcterms:modified>
</cp:coreProperties>
</file>