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4D4" w:rsidRPr="00E54CB6" w:rsidRDefault="001C3890" w:rsidP="00045067">
      <w:pPr>
        <w:widowControl/>
        <w:suppressAutoHyphens w:val="0"/>
        <w:spacing w:line="360" w:lineRule="auto"/>
        <w:jc w:val="center"/>
        <w:textAlignment w:val="auto"/>
        <w:rPr>
          <w:rFonts w:ascii="Calibri" w:eastAsiaTheme="minorHAnsi" w:hAnsi="Calibri" w:cs="Calibri"/>
          <w:b/>
          <w:kern w:val="0"/>
          <w:sz w:val="20"/>
          <w:szCs w:val="20"/>
          <w:lang w:eastAsia="en-US" w:bidi="ar-SA"/>
        </w:rPr>
      </w:pPr>
      <w:r>
        <w:rPr>
          <w:rFonts w:ascii="Calibri" w:eastAsiaTheme="minorHAnsi" w:hAnsi="Calibri" w:cs="Calibri"/>
          <w:b/>
          <w:kern w:val="0"/>
          <w:sz w:val="20"/>
          <w:szCs w:val="20"/>
          <w:lang w:eastAsia="en-US" w:bidi="ar-SA"/>
        </w:rPr>
        <w:t xml:space="preserve">ΤΕΧΝΙΚΕΣ ΠΡΟΔΙΑΓΡΑΦΕΣ ΤΗΣ </w:t>
      </w:r>
      <w:r w:rsidR="002F6F2F" w:rsidRPr="00E54CB6">
        <w:rPr>
          <w:rFonts w:ascii="Calibri" w:eastAsiaTheme="minorHAnsi" w:hAnsi="Calibri" w:cs="Calibri"/>
          <w:b/>
          <w:kern w:val="0"/>
          <w:sz w:val="20"/>
          <w:szCs w:val="20"/>
          <w:lang w:eastAsia="en-US" w:bidi="ar-SA"/>
        </w:rPr>
        <w:t>ΕΡΕΥΝΑ</w:t>
      </w:r>
      <w:r>
        <w:rPr>
          <w:rFonts w:ascii="Calibri" w:eastAsiaTheme="minorHAnsi" w:hAnsi="Calibri" w:cs="Calibri"/>
          <w:b/>
          <w:kern w:val="0"/>
          <w:sz w:val="20"/>
          <w:szCs w:val="20"/>
          <w:lang w:eastAsia="en-US" w:bidi="ar-SA"/>
        </w:rPr>
        <w:t>Σ</w:t>
      </w:r>
      <w:r w:rsidR="002F6F2F" w:rsidRPr="00E54CB6">
        <w:rPr>
          <w:rFonts w:ascii="Calibri" w:eastAsiaTheme="minorHAnsi" w:hAnsi="Calibri" w:cs="Calibri"/>
          <w:b/>
          <w:kern w:val="0"/>
          <w:sz w:val="20"/>
          <w:szCs w:val="20"/>
          <w:lang w:eastAsia="en-US" w:bidi="ar-SA"/>
        </w:rPr>
        <w:t xml:space="preserve"> ΑΓΟΡΑΣ </w:t>
      </w:r>
    </w:p>
    <w:p w:rsidR="00B9016E" w:rsidRPr="00E54CB6" w:rsidRDefault="00E25282" w:rsidP="00045067">
      <w:pPr>
        <w:widowControl/>
        <w:suppressAutoHyphens w:val="0"/>
        <w:spacing w:line="360" w:lineRule="auto"/>
        <w:jc w:val="center"/>
        <w:textAlignment w:val="auto"/>
        <w:rPr>
          <w:rFonts w:ascii="Calibri" w:eastAsiaTheme="minorHAnsi" w:hAnsi="Calibri" w:cs="Calibri"/>
          <w:b/>
          <w:kern w:val="0"/>
          <w:sz w:val="20"/>
          <w:szCs w:val="20"/>
          <w:lang w:eastAsia="en-US" w:bidi="ar-SA"/>
        </w:rPr>
      </w:pPr>
      <w:r w:rsidRPr="00E54CB6">
        <w:rPr>
          <w:rFonts w:ascii="Calibri" w:eastAsiaTheme="minorHAnsi" w:hAnsi="Calibri" w:cs="Calibri"/>
          <w:b/>
          <w:kern w:val="0"/>
          <w:sz w:val="20"/>
          <w:szCs w:val="20"/>
          <w:lang w:eastAsia="en-US" w:bidi="ar-SA"/>
        </w:rPr>
        <w:t xml:space="preserve">για </w:t>
      </w:r>
      <w:r w:rsidR="00292C96" w:rsidRPr="00E54CB6">
        <w:rPr>
          <w:rFonts w:ascii="Calibri" w:eastAsiaTheme="minorHAnsi" w:hAnsi="Calibri" w:cs="Calibri"/>
          <w:b/>
          <w:kern w:val="0"/>
          <w:sz w:val="20"/>
          <w:szCs w:val="20"/>
          <w:lang w:eastAsia="en-US" w:bidi="ar-SA"/>
        </w:rPr>
        <w:t xml:space="preserve">την </w:t>
      </w:r>
      <w:r w:rsidR="006C5BDA" w:rsidRPr="00E54CB6">
        <w:rPr>
          <w:rFonts w:ascii="Calibri" w:eastAsiaTheme="minorHAnsi" w:hAnsi="Calibri" w:cs="Calibri"/>
          <w:b/>
          <w:kern w:val="0"/>
          <w:sz w:val="20"/>
          <w:szCs w:val="20"/>
          <w:lang w:eastAsia="en-US" w:bidi="ar-SA"/>
        </w:rPr>
        <w:t xml:space="preserve">επείγουσα </w:t>
      </w:r>
      <w:r w:rsidR="00BB45DE" w:rsidRPr="00E54CB6">
        <w:rPr>
          <w:rFonts w:ascii="Calibri" w:eastAsiaTheme="minorHAnsi" w:hAnsi="Calibri" w:cs="Calibri"/>
          <w:b/>
          <w:kern w:val="0"/>
          <w:sz w:val="20"/>
          <w:szCs w:val="20"/>
          <w:lang w:eastAsia="en-US" w:bidi="ar-SA"/>
        </w:rPr>
        <w:t xml:space="preserve">Προμήθεια </w:t>
      </w:r>
      <w:r w:rsidR="00BB45DE" w:rsidRPr="00E54CB6">
        <w:rPr>
          <w:rFonts w:ascii="Calibri" w:hAnsi="Calibri" w:cs="Calibri"/>
          <w:b/>
          <w:bCs/>
          <w:sz w:val="20"/>
          <w:szCs w:val="20"/>
        </w:rPr>
        <w:t xml:space="preserve">Συσκευής </w:t>
      </w:r>
      <w:r w:rsidR="00C0015F" w:rsidRPr="00E54CB6">
        <w:rPr>
          <w:rFonts w:ascii="Calibri" w:hAnsi="Calibri" w:cs="Calibri"/>
          <w:b/>
          <w:bCs/>
          <w:sz w:val="20"/>
          <w:szCs w:val="20"/>
        </w:rPr>
        <w:t>UPS (CPV 31154000 -0)</w:t>
      </w:r>
    </w:p>
    <w:p w:rsidR="00B9016E" w:rsidRPr="00E54CB6" w:rsidRDefault="00B9016E" w:rsidP="00045067">
      <w:pPr>
        <w:widowControl/>
        <w:suppressAutoHyphens w:val="0"/>
        <w:spacing w:line="360" w:lineRule="auto"/>
        <w:jc w:val="center"/>
        <w:textAlignment w:val="auto"/>
        <w:rPr>
          <w:rFonts w:ascii="Calibri" w:eastAsiaTheme="minorHAnsi" w:hAnsi="Calibri" w:cs="Calibri"/>
          <w:b/>
          <w:kern w:val="0"/>
          <w:sz w:val="20"/>
          <w:szCs w:val="20"/>
          <w:lang w:eastAsia="en-US" w:bidi="ar-SA"/>
        </w:rPr>
      </w:pPr>
      <w:r w:rsidRPr="00E54CB6">
        <w:rPr>
          <w:rFonts w:ascii="Calibri" w:eastAsiaTheme="minorHAnsi" w:hAnsi="Calibri" w:cs="Calibri"/>
          <w:b/>
          <w:kern w:val="0"/>
          <w:sz w:val="20"/>
          <w:szCs w:val="20"/>
          <w:lang w:eastAsia="en-US" w:bidi="ar-SA"/>
        </w:rPr>
        <w:t xml:space="preserve">και </w:t>
      </w:r>
      <w:r w:rsidR="007D32CE" w:rsidRPr="00E54CB6">
        <w:rPr>
          <w:rFonts w:ascii="Calibri" w:hAnsi="Calibri" w:cs="Calibri"/>
          <w:b/>
          <w:bCs/>
          <w:sz w:val="20"/>
          <w:szCs w:val="20"/>
        </w:rPr>
        <w:t xml:space="preserve">την </w:t>
      </w:r>
      <w:r w:rsidR="00BB45DE" w:rsidRPr="00E54CB6">
        <w:rPr>
          <w:rFonts w:ascii="Calibri" w:eastAsiaTheme="minorHAnsi" w:hAnsi="Calibri" w:cs="Calibri"/>
          <w:b/>
          <w:kern w:val="0"/>
          <w:sz w:val="20"/>
          <w:szCs w:val="20"/>
          <w:lang w:eastAsia="en-US" w:bidi="ar-SA"/>
        </w:rPr>
        <w:t xml:space="preserve">Προμήθεια </w:t>
      </w:r>
      <w:r w:rsidR="00BB45DE" w:rsidRPr="00E54CB6">
        <w:rPr>
          <w:rFonts w:ascii="Calibri" w:hAnsi="Calibri" w:cs="Calibri"/>
          <w:b/>
          <w:bCs/>
          <w:sz w:val="20"/>
          <w:szCs w:val="20"/>
        </w:rPr>
        <w:t xml:space="preserve">και Τοποθέτηση Επτά αυτόνομων κλιματιστικών </w:t>
      </w:r>
      <w:r w:rsidR="007D32CE" w:rsidRPr="00E54CB6">
        <w:rPr>
          <w:rFonts w:ascii="Calibri" w:hAnsi="Calibri" w:cs="Calibri"/>
          <w:b/>
          <w:bCs/>
          <w:sz w:val="20"/>
          <w:szCs w:val="20"/>
        </w:rPr>
        <w:t>(CPV 39717200-3)</w:t>
      </w:r>
    </w:p>
    <w:p w:rsidR="009A74D4" w:rsidRPr="00E54CB6" w:rsidRDefault="00B9016E" w:rsidP="007D32CE">
      <w:pPr>
        <w:widowControl/>
        <w:suppressAutoHyphens w:val="0"/>
        <w:spacing w:after="240" w:line="360" w:lineRule="auto"/>
        <w:jc w:val="center"/>
        <w:textAlignment w:val="auto"/>
        <w:rPr>
          <w:rFonts w:ascii="Calibri" w:eastAsiaTheme="minorHAnsi" w:hAnsi="Calibri" w:cs="Calibri"/>
          <w:b/>
          <w:kern w:val="0"/>
          <w:sz w:val="20"/>
          <w:szCs w:val="20"/>
          <w:lang w:eastAsia="en-US" w:bidi="ar-SA"/>
        </w:rPr>
      </w:pPr>
      <w:r w:rsidRPr="00E54CB6">
        <w:rPr>
          <w:rFonts w:ascii="Calibri" w:eastAsiaTheme="minorHAnsi" w:hAnsi="Calibri" w:cs="Calibri"/>
          <w:b/>
          <w:kern w:val="0"/>
          <w:sz w:val="20"/>
          <w:szCs w:val="20"/>
          <w:lang w:eastAsia="en-US" w:bidi="ar-SA"/>
        </w:rPr>
        <w:t xml:space="preserve">για την κάλυψη των αναγκών της </w:t>
      </w:r>
      <w:r w:rsidR="00BB45DE" w:rsidRPr="00E54CB6">
        <w:rPr>
          <w:rFonts w:ascii="Calibri" w:hAnsi="Calibri" w:cs="Calibri"/>
          <w:b/>
          <w:bCs/>
          <w:sz w:val="20"/>
          <w:szCs w:val="20"/>
        </w:rPr>
        <w:t>νέας μονάδας επεμβατικής κάρδιο – αγγειογραφίας του ΓΝ Χανιών</w:t>
      </w:r>
    </w:p>
    <w:tbl>
      <w:tblPr>
        <w:tblStyle w:val="a8"/>
        <w:tblW w:w="5063" w:type="pct"/>
        <w:tblLayout w:type="fixed"/>
        <w:tblLook w:val="04A0"/>
      </w:tblPr>
      <w:tblGrid>
        <w:gridCol w:w="643"/>
        <w:gridCol w:w="4338"/>
        <w:gridCol w:w="1672"/>
        <w:gridCol w:w="1216"/>
        <w:gridCol w:w="1062"/>
        <w:gridCol w:w="1218"/>
        <w:gridCol w:w="668"/>
      </w:tblGrid>
      <w:tr w:rsidR="00E54CB6" w:rsidRPr="00E54CB6" w:rsidTr="00E54CB6">
        <w:trPr>
          <w:trHeight w:val="435"/>
        </w:trPr>
        <w:tc>
          <w:tcPr>
            <w:tcW w:w="297" w:type="pct"/>
            <w:vAlign w:val="center"/>
          </w:tcPr>
          <w:p w:rsidR="00E54CB6" w:rsidRPr="00E54CB6" w:rsidRDefault="00E54CB6" w:rsidP="00E54CB6">
            <w:pPr>
              <w:jc w:val="center"/>
              <w:rPr>
                <w:rFonts w:ascii="Calibri" w:hAnsi="Calibri" w:cs="Calibri"/>
                <w:b/>
                <w:sz w:val="18"/>
                <w:szCs w:val="18"/>
              </w:rPr>
            </w:pPr>
            <w:r w:rsidRPr="00E54CB6">
              <w:rPr>
                <w:rFonts w:ascii="Calibri" w:hAnsi="Calibri" w:cs="Calibri"/>
                <w:b/>
                <w:sz w:val="18"/>
                <w:szCs w:val="18"/>
              </w:rPr>
              <w:t>Α/Α</w:t>
            </w:r>
          </w:p>
        </w:tc>
        <w:tc>
          <w:tcPr>
            <w:tcW w:w="2005" w:type="pct"/>
            <w:vAlign w:val="center"/>
          </w:tcPr>
          <w:p w:rsidR="00E54CB6" w:rsidRPr="00E54CB6" w:rsidRDefault="00E54CB6" w:rsidP="00E54CB6">
            <w:pPr>
              <w:jc w:val="center"/>
              <w:rPr>
                <w:rFonts w:ascii="Calibri" w:hAnsi="Calibri" w:cs="Calibri"/>
                <w:b/>
                <w:sz w:val="18"/>
                <w:szCs w:val="18"/>
              </w:rPr>
            </w:pPr>
            <w:r w:rsidRPr="00E54CB6">
              <w:rPr>
                <w:rFonts w:ascii="Calibri" w:hAnsi="Calibri" w:cs="Calibri"/>
                <w:b/>
                <w:sz w:val="18"/>
                <w:szCs w:val="18"/>
              </w:rPr>
              <w:t>ΠΕΡΙΓΡΑΦΗ</w:t>
            </w:r>
          </w:p>
        </w:tc>
        <w:tc>
          <w:tcPr>
            <w:tcW w:w="773" w:type="pct"/>
            <w:vAlign w:val="center"/>
          </w:tcPr>
          <w:p w:rsidR="00E54CB6" w:rsidRPr="00E54CB6" w:rsidRDefault="00E54CB6" w:rsidP="00E54CB6">
            <w:pPr>
              <w:jc w:val="center"/>
              <w:rPr>
                <w:rFonts w:ascii="Calibri" w:hAnsi="Calibri" w:cs="Calibri"/>
                <w:b/>
                <w:sz w:val="18"/>
                <w:szCs w:val="18"/>
                <w:lang w:val="en-US"/>
              </w:rPr>
            </w:pPr>
            <w:r w:rsidRPr="00E54CB6">
              <w:rPr>
                <w:rFonts w:ascii="Calibri" w:hAnsi="Calibri" w:cs="Calibri"/>
                <w:b/>
                <w:sz w:val="18"/>
                <w:szCs w:val="18"/>
                <w:lang w:val="en-US"/>
              </w:rPr>
              <w:t>CPV</w:t>
            </w:r>
          </w:p>
        </w:tc>
        <w:tc>
          <w:tcPr>
            <w:tcW w:w="562" w:type="pct"/>
            <w:vAlign w:val="center"/>
          </w:tcPr>
          <w:p w:rsidR="00E54CB6" w:rsidRPr="00E54CB6" w:rsidRDefault="00E54CB6" w:rsidP="00E54CB6">
            <w:pPr>
              <w:jc w:val="center"/>
              <w:rPr>
                <w:rFonts w:ascii="Calibri" w:hAnsi="Calibri" w:cs="Calibri"/>
                <w:b/>
                <w:sz w:val="18"/>
                <w:szCs w:val="18"/>
              </w:rPr>
            </w:pPr>
            <w:r w:rsidRPr="00E54CB6">
              <w:rPr>
                <w:rFonts w:ascii="Calibri" w:hAnsi="Calibri" w:cs="Calibri"/>
                <w:b/>
                <w:sz w:val="18"/>
                <w:szCs w:val="18"/>
              </w:rPr>
              <w:t>Εκτιμώμενη Δαπάνη χωρίς ΦΠΑ</w:t>
            </w:r>
          </w:p>
        </w:tc>
        <w:tc>
          <w:tcPr>
            <w:tcW w:w="491" w:type="pct"/>
            <w:vAlign w:val="center"/>
          </w:tcPr>
          <w:p w:rsidR="00E54CB6" w:rsidRPr="00E54CB6" w:rsidRDefault="00E54CB6" w:rsidP="00E54CB6">
            <w:pPr>
              <w:jc w:val="center"/>
              <w:rPr>
                <w:rFonts w:ascii="Calibri" w:hAnsi="Calibri" w:cs="Calibri"/>
                <w:b/>
                <w:sz w:val="18"/>
                <w:szCs w:val="18"/>
              </w:rPr>
            </w:pPr>
            <w:r w:rsidRPr="00E54CB6">
              <w:rPr>
                <w:rFonts w:ascii="Calibri" w:hAnsi="Calibri" w:cs="Calibri"/>
                <w:b/>
                <w:sz w:val="18"/>
                <w:szCs w:val="18"/>
              </w:rPr>
              <w:t>ΦΠΑ 24%</w:t>
            </w:r>
          </w:p>
        </w:tc>
        <w:tc>
          <w:tcPr>
            <w:tcW w:w="563" w:type="pct"/>
            <w:vAlign w:val="center"/>
          </w:tcPr>
          <w:p w:rsidR="00E54CB6" w:rsidRPr="00E54CB6" w:rsidRDefault="00E54CB6" w:rsidP="00E54CB6">
            <w:pPr>
              <w:jc w:val="center"/>
              <w:rPr>
                <w:rFonts w:ascii="Calibri" w:hAnsi="Calibri" w:cs="Calibri"/>
                <w:b/>
                <w:sz w:val="18"/>
                <w:szCs w:val="18"/>
              </w:rPr>
            </w:pPr>
            <w:r w:rsidRPr="00E54CB6">
              <w:rPr>
                <w:rFonts w:ascii="Calibri" w:hAnsi="Calibri" w:cs="Calibri"/>
                <w:b/>
                <w:sz w:val="18"/>
                <w:szCs w:val="18"/>
              </w:rPr>
              <w:t>Εκτιμώμενη Δαπάνη με ΦΠΑ</w:t>
            </w:r>
          </w:p>
        </w:tc>
        <w:tc>
          <w:tcPr>
            <w:tcW w:w="309" w:type="pct"/>
            <w:vAlign w:val="center"/>
          </w:tcPr>
          <w:p w:rsidR="00E54CB6" w:rsidRPr="00E54CB6" w:rsidRDefault="00E54CB6" w:rsidP="00E54CB6">
            <w:pPr>
              <w:jc w:val="center"/>
              <w:rPr>
                <w:rFonts w:ascii="Calibri" w:hAnsi="Calibri" w:cs="Calibri"/>
                <w:b/>
                <w:sz w:val="18"/>
                <w:szCs w:val="18"/>
              </w:rPr>
            </w:pPr>
            <w:r w:rsidRPr="00E54CB6">
              <w:rPr>
                <w:rFonts w:ascii="Calibri" w:hAnsi="Calibri" w:cs="Calibri"/>
                <w:b/>
                <w:sz w:val="18"/>
                <w:szCs w:val="18"/>
              </w:rPr>
              <w:t>ΚΑΕ</w:t>
            </w:r>
          </w:p>
        </w:tc>
      </w:tr>
      <w:tr w:rsidR="00E54CB6" w:rsidRPr="00E54CB6" w:rsidTr="00E54CB6">
        <w:trPr>
          <w:trHeight w:val="739"/>
        </w:trPr>
        <w:tc>
          <w:tcPr>
            <w:tcW w:w="297" w:type="pct"/>
            <w:vAlign w:val="center"/>
          </w:tcPr>
          <w:p w:rsidR="00E54CB6" w:rsidRPr="00E54CB6" w:rsidRDefault="00E54CB6" w:rsidP="00E54CB6">
            <w:pPr>
              <w:spacing w:line="360" w:lineRule="auto"/>
              <w:jc w:val="center"/>
              <w:rPr>
                <w:rFonts w:ascii="Calibri" w:hAnsi="Calibri" w:cs="Calibri"/>
                <w:sz w:val="18"/>
                <w:szCs w:val="18"/>
              </w:rPr>
            </w:pPr>
            <w:r w:rsidRPr="00E54CB6">
              <w:rPr>
                <w:rFonts w:ascii="Calibri" w:hAnsi="Calibri" w:cs="Calibri"/>
                <w:sz w:val="18"/>
                <w:szCs w:val="18"/>
              </w:rPr>
              <w:t>1</w:t>
            </w:r>
          </w:p>
        </w:tc>
        <w:tc>
          <w:tcPr>
            <w:tcW w:w="2005" w:type="pct"/>
            <w:vAlign w:val="center"/>
          </w:tcPr>
          <w:p w:rsidR="00E54CB6" w:rsidRPr="00E54CB6" w:rsidRDefault="00E54CB6" w:rsidP="00E54CB6">
            <w:pPr>
              <w:spacing w:line="276" w:lineRule="auto"/>
              <w:jc w:val="center"/>
              <w:rPr>
                <w:rFonts w:ascii="Calibri" w:hAnsi="Calibri" w:cs="Calibri"/>
                <w:b/>
                <w:sz w:val="18"/>
                <w:szCs w:val="18"/>
              </w:rPr>
            </w:pPr>
            <w:r w:rsidRPr="00E54CB6">
              <w:rPr>
                <w:rFonts w:ascii="Calibri" w:hAnsi="Calibri" w:cs="Calibri"/>
                <w:b/>
                <w:sz w:val="18"/>
                <w:szCs w:val="18"/>
              </w:rPr>
              <w:t xml:space="preserve">ΠΡΟΜΗΘΕΙΑ ΣΥΣΚΕΥΗΣ </w:t>
            </w:r>
            <w:r w:rsidRPr="00E54CB6">
              <w:rPr>
                <w:rFonts w:ascii="Calibri" w:hAnsi="Calibri" w:cs="Calibri"/>
                <w:b/>
                <w:sz w:val="18"/>
                <w:szCs w:val="18"/>
                <w:lang w:val="en-US"/>
              </w:rPr>
              <w:t>UPS</w:t>
            </w:r>
            <w:r w:rsidRPr="00E54CB6">
              <w:rPr>
                <w:rFonts w:ascii="Calibri" w:hAnsi="Calibri" w:cs="Calibri"/>
                <w:b/>
                <w:sz w:val="18"/>
                <w:szCs w:val="18"/>
              </w:rPr>
              <w:t xml:space="preserve"> </w:t>
            </w:r>
          </w:p>
          <w:p w:rsidR="00E54CB6" w:rsidRPr="00E54CB6" w:rsidRDefault="00E54CB6" w:rsidP="00E54CB6">
            <w:pPr>
              <w:spacing w:line="276" w:lineRule="auto"/>
              <w:jc w:val="center"/>
              <w:rPr>
                <w:rFonts w:ascii="Calibri" w:hAnsi="Calibri" w:cs="Calibri"/>
                <w:sz w:val="18"/>
                <w:szCs w:val="18"/>
              </w:rPr>
            </w:pPr>
            <w:r w:rsidRPr="00E54CB6">
              <w:rPr>
                <w:rFonts w:ascii="Calibri" w:hAnsi="Calibri" w:cs="Calibri"/>
                <w:sz w:val="18"/>
                <w:szCs w:val="18"/>
              </w:rPr>
              <w:t>ΓΙΑ ΤΙΣ ΑΝΑΓΚΕΣ ΤΗΣ ΝΕΑΣ ΜΟΝΑΔΑΣ ΕΠΕΜΒΑΤΙΚΗΣ ΚΑΡΔΙΟ-ΑΓΓΕΙΟΓΡΑΦΙΑΣ</w:t>
            </w:r>
          </w:p>
        </w:tc>
        <w:tc>
          <w:tcPr>
            <w:tcW w:w="773" w:type="pct"/>
            <w:vAlign w:val="center"/>
          </w:tcPr>
          <w:p w:rsidR="00E54CB6" w:rsidRPr="00E54CB6" w:rsidRDefault="00E54CB6" w:rsidP="00E54CB6">
            <w:pPr>
              <w:spacing w:line="360" w:lineRule="auto"/>
              <w:jc w:val="center"/>
              <w:rPr>
                <w:rFonts w:ascii="Calibri" w:hAnsi="Calibri" w:cs="Calibri"/>
                <w:sz w:val="18"/>
                <w:szCs w:val="18"/>
              </w:rPr>
            </w:pPr>
            <w:r w:rsidRPr="00E54CB6">
              <w:rPr>
                <w:rFonts w:ascii="Calibri" w:hAnsi="Calibri" w:cs="Calibri"/>
                <w:sz w:val="18"/>
                <w:szCs w:val="18"/>
                <w:lang w:val="en-US"/>
              </w:rPr>
              <w:t>CPV</w:t>
            </w:r>
            <w:r w:rsidRPr="00E54CB6">
              <w:rPr>
                <w:rFonts w:ascii="Calibri" w:hAnsi="Calibri" w:cs="Calibri"/>
                <w:sz w:val="18"/>
                <w:szCs w:val="18"/>
              </w:rPr>
              <w:t xml:space="preserve"> 31154000 -0</w:t>
            </w:r>
          </w:p>
        </w:tc>
        <w:tc>
          <w:tcPr>
            <w:tcW w:w="562" w:type="pct"/>
            <w:vAlign w:val="center"/>
          </w:tcPr>
          <w:p w:rsidR="00E54CB6" w:rsidRPr="00E54CB6" w:rsidRDefault="00E54CB6" w:rsidP="00E54CB6">
            <w:pPr>
              <w:spacing w:line="360" w:lineRule="auto"/>
              <w:jc w:val="center"/>
              <w:rPr>
                <w:rFonts w:ascii="Calibri" w:hAnsi="Calibri" w:cs="Calibri"/>
                <w:sz w:val="18"/>
                <w:szCs w:val="18"/>
              </w:rPr>
            </w:pPr>
            <w:r w:rsidRPr="00E54CB6">
              <w:rPr>
                <w:rFonts w:ascii="Calibri" w:hAnsi="Calibri" w:cs="Calibri"/>
                <w:sz w:val="18"/>
                <w:szCs w:val="18"/>
              </w:rPr>
              <w:t>4.800,00</w:t>
            </w:r>
          </w:p>
        </w:tc>
        <w:tc>
          <w:tcPr>
            <w:tcW w:w="491" w:type="pct"/>
            <w:vAlign w:val="center"/>
          </w:tcPr>
          <w:p w:rsidR="00E54CB6" w:rsidRPr="00E54CB6" w:rsidRDefault="00E54CB6" w:rsidP="00E54CB6">
            <w:pPr>
              <w:spacing w:line="360" w:lineRule="auto"/>
              <w:jc w:val="center"/>
              <w:rPr>
                <w:rFonts w:ascii="Calibri" w:hAnsi="Calibri" w:cs="Calibri"/>
                <w:sz w:val="18"/>
                <w:szCs w:val="18"/>
              </w:rPr>
            </w:pPr>
            <w:r w:rsidRPr="00E54CB6">
              <w:rPr>
                <w:rFonts w:ascii="Calibri" w:hAnsi="Calibri" w:cs="Calibri"/>
                <w:sz w:val="18"/>
                <w:szCs w:val="18"/>
              </w:rPr>
              <w:t>1.152,00</w:t>
            </w:r>
          </w:p>
        </w:tc>
        <w:tc>
          <w:tcPr>
            <w:tcW w:w="563" w:type="pct"/>
            <w:vAlign w:val="center"/>
          </w:tcPr>
          <w:p w:rsidR="00E54CB6" w:rsidRPr="00E54CB6" w:rsidRDefault="00E54CB6" w:rsidP="00E54CB6">
            <w:pPr>
              <w:spacing w:line="360" w:lineRule="auto"/>
              <w:jc w:val="center"/>
              <w:rPr>
                <w:rFonts w:ascii="Calibri" w:hAnsi="Calibri" w:cs="Calibri"/>
                <w:sz w:val="18"/>
                <w:szCs w:val="18"/>
                <w:lang w:val="en-US"/>
              </w:rPr>
            </w:pPr>
            <w:r w:rsidRPr="00E54CB6">
              <w:rPr>
                <w:rFonts w:ascii="Calibri" w:hAnsi="Calibri" w:cs="Calibri"/>
                <w:sz w:val="18"/>
                <w:szCs w:val="18"/>
                <w:lang w:val="en-US"/>
              </w:rPr>
              <w:t>5.952,00</w:t>
            </w:r>
          </w:p>
        </w:tc>
        <w:tc>
          <w:tcPr>
            <w:tcW w:w="309" w:type="pct"/>
            <w:vAlign w:val="center"/>
          </w:tcPr>
          <w:p w:rsidR="00E54CB6" w:rsidRPr="00E54CB6" w:rsidRDefault="00E54CB6" w:rsidP="00E54CB6">
            <w:pPr>
              <w:spacing w:line="360" w:lineRule="auto"/>
              <w:jc w:val="center"/>
              <w:rPr>
                <w:rFonts w:ascii="Calibri" w:hAnsi="Calibri" w:cs="Calibri"/>
                <w:sz w:val="18"/>
                <w:szCs w:val="18"/>
              </w:rPr>
            </w:pPr>
            <w:r w:rsidRPr="00E54CB6">
              <w:rPr>
                <w:rFonts w:ascii="Calibri" w:hAnsi="Calibri" w:cs="Calibri"/>
                <w:sz w:val="18"/>
                <w:szCs w:val="18"/>
              </w:rPr>
              <w:t>7123</w:t>
            </w:r>
          </w:p>
        </w:tc>
      </w:tr>
      <w:tr w:rsidR="00E54CB6" w:rsidRPr="00E54CB6" w:rsidTr="00E54CB6">
        <w:trPr>
          <w:trHeight w:val="212"/>
        </w:trPr>
        <w:tc>
          <w:tcPr>
            <w:tcW w:w="297" w:type="pct"/>
            <w:vAlign w:val="center"/>
          </w:tcPr>
          <w:p w:rsidR="00E54CB6" w:rsidRPr="00E54CB6" w:rsidRDefault="00E54CB6" w:rsidP="00E54CB6">
            <w:pPr>
              <w:spacing w:line="360" w:lineRule="auto"/>
              <w:jc w:val="center"/>
              <w:rPr>
                <w:rFonts w:ascii="Calibri" w:hAnsi="Calibri" w:cs="Calibri"/>
                <w:sz w:val="18"/>
                <w:szCs w:val="18"/>
              </w:rPr>
            </w:pPr>
            <w:r w:rsidRPr="00E54CB6">
              <w:rPr>
                <w:rFonts w:ascii="Calibri" w:hAnsi="Calibri" w:cs="Calibri"/>
                <w:sz w:val="18"/>
                <w:szCs w:val="18"/>
              </w:rPr>
              <w:t>2</w:t>
            </w:r>
          </w:p>
        </w:tc>
        <w:tc>
          <w:tcPr>
            <w:tcW w:w="2005" w:type="pct"/>
            <w:vAlign w:val="center"/>
          </w:tcPr>
          <w:p w:rsidR="00E54CB6" w:rsidRPr="00E54CB6" w:rsidRDefault="00E54CB6" w:rsidP="00E54CB6">
            <w:pPr>
              <w:spacing w:line="276" w:lineRule="auto"/>
              <w:jc w:val="center"/>
              <w:rPr>
                <w:rFonts w:ascii="Calibri" w:hAnsi="Calibri" w:cs="Calibri"/>
                <w:b/>
                <w:sz w:val="18"/>
                <w:szCs w:val="18"/>
              </w:rPr>
            </w:pPr>
            <w:r w:rsidRPr="00E54CB6">
              <w:rPr>
                <w:rFonts w:ascii="Calibri" w:hAnsi="Calibri" w:cs="Calibri"/>
                <w:b/>
                <w:sz w:val="18"/>
                <w:szCs w:val="18"/>
              </w:rPr>
              <w:t xml:space="preserve">ΠΡΟΜΗΘΕΙΑ ΚΑΙ ΤΟΠΟΘΕΤΗΣΗ ΕΠΤΑ (7) ΑΥΤΟΝΟΜΩΝ ΚΛΙΜΑΤΙΣΤΙΚΩΝ </w:t>
            </w:r>
          </w:p>
          <w:p w:rsidR="00E54CB6" w:rsidRPr="00E54CB6" w:rsidRDefault="00E54CB6" w:rsidP="00E54CB6">
            <w:pPr>
              <w:spacing w:line="276" w:lineRule="auto"/>
              <w:jc w:val="center"/>
              <w:rPr>
                <w:rFonts w:ascii="Calibri" w:hAnsi="Calibri" w:cs="Calibri"/>
                <w:sz w:val="18"/>
                <w:szCs w:val="18"/>
              </w:rPr>
            </w:pPr>
            <w:r w:rsidRPr="00E54CB6">
              <w:rPr>
                <w:rFonts w:ascii="Calibri" w:hAnsi="Calibri" w:cs="Calibri"/>
                <w:sz w:val="18"/>
                <w:szCs w:val="18"/>
              </w:rPr>
              <w:t>ΓΙΑ ΤΙΣ ΑΝΑΓΚΕΣ ΤΗΣ ΝΕΑΣ ΜΟΝΑΔΑΣ ΕΠΕΜΒΑΤΙΚΗΣ ΚΑΡΔΙΟ-ΑΓΓΕΙΟΓΡΑΦΙΑΣ</w:t>
            </w:r>
          </w:p>
        </w:tc>
        <w:tc>
          <w:tcPr>
            <w:tcW w:w="773" w:type="pct"/>
            <w:vAlign w:val="center"/>
          </w:tcPr>
          <w:p w:rsidR="00E54CB6" w:rsidRPr="00E54CB6" w:rsidRDefault="00E54CB6" w:rsidP="00E54CB6">
            <w:pPr>
              <w:spacing w:line="360" w:lineRule="auto"/>
              <w:jc w:val="center"/>
              <w:rPr>
                <w:rFonts w:ascii="Calibri" w:hAnsi="Calibri" w:cs="Calibri"/>
                <w:sz w:val="18"/>
                <w:szCs w:val="18"/>
              </w:rPr>
            </w:pPr>
            <w:r w:rsidRPr="00E54CB6">
              <w:rPr>
                <w:rFonts w:ascii="Calibri" w:hAnsi="Calibri" w:cs="Calibri"/>
                <w:sz w:val="18"/>
                <w:szCs w:val="18"/>
                <w:lang w:val="en-US"/>
              </w:rPr>
              <w:t>CPV</w:t>
            </w:r>
            <w:r w:rsidRPr="00E54CB6">
              <w:rPr>
                <w:rFonts w:ascii="Calibri" w:hAnsi="Calibri" w:cs="Calibri"/>
                <w:sz w:val="18"/>
                <w:szCs w:val="18"/>
              </w:rPr>
              <w:t xml:space="preserve"> 39717200-3</w:t>
            </w:r>
          </w:p>
        </w:tc>
        <w:tc>
          <w:tcPr>
            <w:tcW w:w="562" w:type="pct"/>
            <w:vAlign w:val="center"/>
          </w:tcPr>
          <w:p w:rsidR="00E54CB6" w:rsidRPr="00E54CB6" w:rsidRDefault="00E54CB6" w:rsidP="00E54CB6">
            <w:pPr>
              <w:spacing w:line="360" w:lineRule="auto"/>
              <w:jc w:val="center"/>
              <w:rPr>
                <w:rFonts w:ascii="Calibri" w:hAnsi="Calibri" w:cs="Calibri"/>
                <w:sz w:val="18"/>
                <w:szCs w:val="18"/>
              </w:rPr>
            </w:pPr>
            <w:r w:rsidRPr="00E54CB6">
              <w:rPr>
                <w:rFonts w:ascii="Calibri" w:hAnsi="Calibri" w:cs="Calibri"/>
                <w:sz w:val="18"/>
                <w:szCs w:val="18"/>
              </w:rPr>
              <w:t>8.500,00</w:t>
            </w:r>
          </w:p>
        </w:tc>
        <w:tc>
          <w:tcPr>
            <w:tcW w:w="491" w:type="pct"/>
            <w:vAlign w:val="center"/>
          </w:tcPr>
          <w:p w:rsidR="00E54CB6" w:rsidRPr="00E54CB6" w:rsidRDefault="00E54CB6" w:rsidP="00E54CB6">
            <w:pPr>
              <w:spacing w:line="360" w:lineRule="auto"/>
              <w:jc w:val="center"/>
              <w:rPr>
                <w:rFonts w:ascii="Calibri" w:hAnsi="Calibri" w:cs="Calibri"/>
                <w:sz w:val="18"/>
                <w:szCs w:val="18"/>
              </w:rPr>
            </w:pPr>
            <w:r w:rsidRPr="00E54CB6">
              <w:rPr>
                <w:rFonts w:ascii="Calibri" w:hAnsi="Calibri" w:cs="Calibri"/>
                <w:sz w:val="18"/>
                <w:szCs w:val="18"/>
              </w:rPr>
              <w:t>2.040,00</w:t>
            </w:r>
          </w:p>
        </w:tc>
        <w:tc>
          <w:tcPr>
            <w:tcW w:w="563" w:type="pct"/>
            <w:vAlign w:val="center"/>
          </w:tcPr>
          <w:p w:rsidR="00E54CB6" w:rsidRPr="00E54CB6" w:rsidRDefault="00E54CB6" w:rsidP="00E54CB6">
            <w:pPr>
              <w:spacing w:line="360" w:lineRule="auto"/>
              <w:jc w:val="center"/>
              <w:rPr>
                <w:rFonts w:ascii="Calibri" w:hAnsi="Calibri" w:cs="Calibri"/>
                <w:sz w:val="18"/>
                <w:szCs w:val="18"/>
              </w:rPr>
            </w:pPr>
            <w:r w:rsidRPr="00E54CB6">
              <w:rPr>
                <w:rFonts w:ascii="Calibri" w:hAnsi="Calibri" w:cs="Calibri"/>
                <w:sz w:val="18"/>
                <w:szCs w:val="18"/>
              </w:rPr>
              <w:t>10.540,00</w:t>
            </w:r>
          </w:p>
        </w:tc>
        <w:tc>
          <w:tcPr>
            <w:tcW w:w="309" w:type="pct"/>
            <w:vAlign w:val="center"/>
          </w:tcPr>
          <w:p w:rsidR="00E54CB6" w:rsidRPr="00E54CB6" w:rsidRDefault="00E54CB6" w:rsidP="00E54CB6">
            <w:pPr>
              <w:spacing w:line="360" w:lineRule="auto"/>
              <w:jc w:val="center"/>
              <w:rPr>
                <w:rFonts w:ascii="Calibri" w:hAnsi="Calibri" w:cs="Calibri"/>
                <w:sz w:val="18"/>
                <w:szCs w:val="18"/>
              </w:rPr>
            </w:pPr>
            <w:r w:rsidRPr="00E54CB6">
              <w:rPr>
                <w:rFonts w:ascii="Calibri" w:hAnsi="Calibri" w:cs="Calibri"/>
                <w:sz w:val="18"/>
                <w:szCs w:val="18"/>
              </w:rPr>
              <w:t>7112</w:t>
            </w:r>
          </w:p>
        </w:tc>
      </w:tr>
      <w:tr w:rsidR="00E54CB6" w:rsidRPr="00E54CB6" w:rsidTr="00E54CB6">
        <w:trPr>
          <w:trHeight w:val="224"/>
        </w:trPr>
        <w:tc>
          <w:tcPr>
            <w:tcW w:w="297" w:type="pct"/>
            <w:vAlign w:val="center"/>
          </w:tcPr>
          <w:p w:rsidR="00E54CB6" w:rsidRPr="00E54CB6" w:rsidRDefault="00E54CB6" w:rsidP="00E54CB6">
            <w:pPr>
              <w:spacing w:line="360" w:lineRule="auto"/>
              <w:jc w:val="center"/>
              <w:rPr>
                <w:rFonts w:ascii="Calibri" w:hAnsi="Calibri" w:cs="Calibri"/>
                <w:b/>
                <w:sz w:val="18"/>
                <w:szCs w:val="18"/>
              </w:rPr>
            </w:pPr>
          </w:p>
        </w:tc>
        <w:tc>
          <w:tcPr>
            <w:tcW w:w="2005" w:type="pct"/>
            <w:vAlign w:val="center"/>
          </w:tcPr>
          <w:p w:rsidR="00E54CB6" w:rsidRPr="00E54CB6" w:rsidRDefault="00E54CB6" w:rsidP="00E54CB6">
            <w:pPr>
              <w:spacing w:line="360" w:lineRule="auto"/>
              <w:jc w:val="center"/>
              <w:rPr>
                <w:rFonts w:ascii="Calibri" w:hAnsi="Calibri" w:cs="Calibri"/>
                <w:b/>
                <w:sz w:val="18"/>
                <w:szCs w:val="18"/>
              </w:rPr>
            </w:pPr>
            <w:r w:rsidRPr="00E54CB6">
              <w:rPr>
                <w:rFonts w:ascii="Calibri" w:hAnsi="Calibri" w:cs="Calibri"/>
                <w:b/>
                <w:sz w:val="18"/>
                <w:szCs w:val="18"/>
              </w:rPr>
              <w:t>ΣΥΝΟΛΟ</w:t>
            </w:r>
          </w:p>
        </w:tc>
        <w:tc>
          <w:tcPr>
            <w:tcW w:w="773" w:type="pct"/>
            <w:vAlign w:val="center"/>
          </w:tcPr>
          <w:p w:rsidR="00E54CB6" w:rsidRPr="00E54CB6" w:rsidRDefault="00E54CB6" w:rsidP="00E54CB6">
            <w:pPr>
              <w:spacing w:line="360" w:lineRule="auto"/>
              <w:jc w:val="center"/>
              <w:rPr>
                <w:rFonts w:ascii="Calibri" w:hAnsi="Calibri" w:cs="Calibri"/>
                <w:b/>
                <w:sz w:val="18"/>
                <w:szCs w:val="18"/>
              </w:rPr>
            </w:pPr>
          </w:p>
        </w:tc>
        <w:tc>
          <w:tcPr>
            <w:tcW w:w="562" w:type="pct"/>
            <w:vAlign w:val="center"/>
          </w:tcPr>
          <w:p w:rsidR="00E54CB6" w:rsidRPr="00E54CB6" w:rsidRDefault="00E54CB6" w:rsidP="00E54CB6">
            <w:pPr>
              <w:spacing w:line="360" w:lineRule="auto"/>
              <w:jc w:val="center"/>
              <w:rPr>
                <w:rFonts w:ascii="Calibri" w:hAnsi="Calibri" w:cs="Calibri"/>
                <w:b/>
                <w:sz w:val="18"/>
                <w:szCs w:val="18"/>
              </w:rPr>
            </w:pPr>
            <w:r w:rsidRPr="00E54CB6">
              <w:rPr>
                <w:rFonts w:ascii="Calibri" w:hAnsi="Calibri" w:cs="Calibri"/>
                <w:b/>
                <w:sz w:val="18"/>
                <w:szCs w:val="18"/>
              </w:rPr>
              <w:t>13.300,00</w:t>
            </w:r>
          </w:p>
        </w:tc>
        <w:tc>
          <w:tcPr>
            <w:tcW w:w="491" w:type="pct"/>
            <w:vAlign w:val="center"/>
          </w:tcPr>
          <w:p w:rsidR="00E54CB6" w:rsidRPr="00E54CB6" w:rsidRDefault="00E54CB6" w:rsidP="00E54CB6">
            <w:pPr>
              <w:spacing w:line="360" w:lineRule="auto"/>
              <w:jc w:val="center"/>
              <w:rPr>
                <w:rFonts w:ascii="Calibri" w:hAnsi="Calibri" w:cs="Calibri"/>
                <w:b/>
                <w:sz w:val="18"/>
                <w:szCs w:val="18"/>
              </w:rPr>
            </w:pPr>
            <w:r w:rsidRPr="00E54CB6">
              <w:rPr>
                <w:rFonts w:ascii="Calibri" w:hAnsi="Calibri" w:cs="Calibri"/>
                <w:b/>
                <w:sz w:val="18"/>
                <w:szCs w:val="18"/>
              </w:rPr>
              <w:t>3.192,00</w:t>
            </w:r>
          </w:p>
        </w:tc>
        <w:tc>
          <w:tcPr>
            <w:tcW w:w="563" w:type="pct"/>
            <w:vAlign w:val="center"/>
          </w:tcPr>
          <w:p w:rsidR="00E54CB6" w:rsidRPr="00E54CB6" w:rsidRDefault="00E54CB6" w:rsidP="00E54CB6">
            <w:pPr>
              <w:spacing w:line="360" w:lineRule="auto"/>
              <w:jc w:val="center"/>
              <w:rPr>
                <w:rFonts w:ascii="Calibri" w:hAnsi="Calibri" w:cs="Calibri"/>
                <w:b/>
                <w:sz w:val="18"/>
                <w:szCs w:val="18"/>
              </w:rPr>
            </w:pPr>
            <w:r w:rsidRPr="00E54CB6">
              <w:rPr>
                <w:rFonts w:ascii="Calibri" w:hAnsi="Calibri" w:cs="Calibri"/>
                <w:b/>
                <w:sz w:val="18"/>
                <w:szCs w:val="18"/>
              </w:rPr>
              <w:t>16.492,00</w:t>
            </w:r>
          </w:p>
        </w:tc>
        <w:tc>
          <w:tcPr>
            <w:tcW w:w="309" w:type="pct"/>
            <w:vAlign w:val="center"/>
          </w:tcPr>
          <w:p w:rsidR="00E54CB6" w:rsidRPr="00E54CB6" w:rsidRDefault="00E54CB6" w:rsidP="00E54CB6">
            <w:pPr>
              <w:spacing w:line="360" w:lineRule="auto"/>
              <w:jc w:val="center"/>
              <w:rPr>
                <w:rFonts w:ascii="Calibri" w:hAnsi="Calibri" w:cs="Calibri"/>
                <w:b/>
                <w:sz w:val="18"/>
                <w:szCs w:val="18"/>
              </w:rPr>
            </w:pPr>
          </w:p>
        </w:tc>
      </w:tr>
    </w:tbl>
    <w:p w:rsidR="00166571" w:rsidRPr="00E54CB6" w:rsidRDefault="00166571" w:rsidP="008F36D2">
      <w:pPr>
        <w:suppressAutoHyphens w:val="0"/>
        <w:overflowPunct w:val="0"/>
        <w:autoSpaceDE w:val="0"/>
        <w:autoSpaceDN w:val="0"/>
        <w:adjustRightInd w:val="0"/>
        <w:spacing w:line="360" w:lineRule="auto"/>
        <w:jc w:val="center"/>
        <w:rPr>
          <w:rFonts w:ascii="Calibri" w:eastAsiaTheme="majorEastAsia" w:hAnsi="Calibri" w:cs="Calibri"/>
          <w:b/>
          <w:bCs/>
          <w:color w:val="365F91" w:themeColor="accent1" w:themeShade="BF"/>
          <w:sz w:val="20"/>
          <w:szCs w:val="20"/>
        </w:rPr>
      </w:pPr>
    </w:p>
    <w:p w:rsidR="005E64A5" w:rsidRPr="00E54CB6" w:rsidRDefault="005E64A5" w:rsidP="005E64A5">
      <w:pPr>
        <w:spacing w:before="120" w:line="360" w:lineRule="auto"/>
        <w:jc w:val="center"/>
        <w:rPr>
          <w:rFonts w:ascii="Calibri" w:hAnsi="Calibri" w:cs="Calibri"/>
          <w:b/>
          <w:sz w:val="20"/>
          <w:szCs w:val="20"/>
        </w:rPr>
      </w:pPr>
      <w:r w:rsidRPr="00E54CB6">
        <w:rPr>
          <w:rFonts w:ascii="Calibri" w:hAnsi="Calibri" w:cs="Calibri"/>
          <w:b/>
          <w:sz w:val="20"/>
          <w:szCs w:val="20"/>
        </w:rPr>
        <w:t>ΤΕΧΝΙΚΕΣ ΠΡΟΔΙΑΓΡΑΦΕΣ</w:t>
      </w:r>
      <w:r>
        <w:rPr>
          <w:rFonts w:ascii="Calibri" w:hAnsi="Calibri" w:cs="Calibri"/>
          <w:b/>
          <w:sz w:val="20"/>
          <w:szCs w:val="20"/>
        </w:rPr>
        <w:t xml:space="preserve"> ΓΙΑ ΤΗΝ</w:t>
      </w:r>
    </w:p>
    <w:p w:rsidR="005E64A5" w:rsidRDefault="00E54CB6" w:rsidP="005E64A5">
      <w:pPr>
        <w:spacing w:line="360" w:lineRule="auto"/>
        <w:jc w:val="center"/>
        <w:rPr>
          <w:rFonts w:ascii="Calibri" w:hAnsi="Calibri" w:cs="Calibri"/>
          <w:b/>
          <w:sz w:val="20"/>
          <w:szCs w:val="20"/>
        </w:rPr>
      </w:pPr>
      <w:r w:rsidRPr="00E54CB6">
        <w:rPr>
          <w:rFonts w:ascii="Calibri" w:hAnsi="Calibri" w:cs="Calibri"/>
          <w:b/>
          <w:sz w:val="20"/>
          <w:szCs w:val="20"/>
        </w:rPr>
        <w:t xml:space="preserve">ΠΡΟΜΗΘΕΙΑ ΣΥΣΚΕΥΗΣ </w:t>
      </w:r>
      <w:r w:rsidRPr="00E54CB6">
        <w:rPr>
          <w:rFonts w:ascii="Calibri" w:hAnsi="Calibri" w:cs="Calibri"/>
          <w:b/>
          <w:sz w:val="20"/>
          <w:szCs w:val="20"/>
          <w:lang w:val="en-US"/>
        </w:rPr>
        <w:t>UPS</w:t>
      </w:r>
    </w:p>
    <w:p w:rsidR="00E54CB6" w:rsidRPr="00E54CB6" w:rsidRDefault="00E54CB6" w:rsidP="005E64A5">
      <w:pPr>
        <w:spacing w:line="360" w:lineRule="auto"/>
        <w:jc w:val="center"/>
        <w:rPr>
          <w:rFonts w:ascii="Calibri" w:hAnsi="Calibri" w:cs="Calibri"/>
          <w:b/>
          <w:sz w:val="20"/>
          <w:szCs w:val="20"/>
        </w:rPr>
      </w:pPr>
      <w:r w:rsidRPr="00E54CB6">
        <w:rPr>
          <w:rFonts w:ascii="Calibri" w:hAnsi="Calibri" w:cs="Calibri"/>
          <w:b/>
          <w:sz w:val="20"/>
          <w:szCs w:val="20"/>
        </w:rPr>
        <w:t>ΓΙΑ ΤΙΣ ΑΝΑΓΚΕΣ ΤΗΣ ΝΕΑΣ ΜΟΝΑΔΑΣ ΕΠΕΜΒΑΤΙΚΗΣ ΚΑΡΔΙΟ-ΑΓΓΕΙΟΓΡΑΦΙΑΣ ΤΟΥ ΓΝ ΧΑΝΙΩΝ</w:t>
      </w:r>
    </w:p>
    <w:p w:rsidR="00E54CB6" w:rsidRPr="00E54CB6" w:rsidRDefault="00E54CB6" w:rsidP="00E54CB6">
      <w:pPr>
        <w:spacing w:before="120" w:after="120" w:line="360" w:lineRule="auto"/>
        <w:jc w:val="center"/>
        <w:rPr>
          <w:rFonts w:ascii="Calibri" w:hAnsi="Calibri" w:cs="Calibri"/>
          <w:b/>
          <w:sz w:val="20"/>
          <w:szCs w:val="20"/>
        </w:rPr>
      </w:pPr>
      <w:r w:rsidRPr="00E54CB6">
        <w:rPr>
          <w:rFonts w:ascii="Calibri" w:hAnsi="Calibri" w:cs="Calibri"/>
          <w:b/>
          <w:sz w:val="20"/>
          <w:szCs w:val="20"/>
        </w:rPr>
        <w:t>Προϋπολογιζόμενη δαπάνη: 4.800€ πλέον ΦΠΑ</w:t>
      </w:r>
    </w:p>
    <w:p w:rsidR="00E54CB6" w:rsidRPr="00E54CB6" w:rsidRDefault="00E54CB6" w:rsidP="00E54CB6">
      <w:pPr>
        <w:spacing w:after="200" w:line="360" w:lineRule="auto"/>
        <w:ind w:left="720"/>
        <w:contextualSpacing/>
        <w:jc w:val="both"/>
        <w:rPr>
          <w:rFonts w:ascii="Calibri" w:eastAsia="Calibri" w:hAnsi="Calibri" w:cs="Calibri"/>
          <w:b/>
          <w:bCs/>
          <w:sz w:val="20"/>
          <w:szCs w:val="20"/>
          <w:lang w:eastAsia="en-US"/>
        </w:rPr>
      </w:pPr>
      <w:r w:rsidRPr="00E54CB6">
        <w:rPr>
          <w:rFonts w:ascii="Calibri" w:eastAsia="Calibri" w:hAnsi="Calibri" w:cs="Calibri"/>
          <w:b/>
          <w:bCs/>
          <w:sz w:val="20"/>
          <w:szCs w:val="20"/>
          <w:lang w:eastAsia="en-US"/>
        </w:rPr>
        <w:t>1.   ΓΕΝΙΚΕΣ ΑΠΑΙΤΗΣΕΙΣ</w:t>
      </w:r>
    </w:p>
    <w:p w:rsidR="00E54CB6" w:rsidRPr="00E54CB6" w:rsidRDefault="00E54CB6" w:rsidP="00E54CB6">
      <w:pPr>
        <w:spacing w:after="200" w:line="360" w:lineRule="auto"/>
        <w:ind w:left="720"/>
        <w:contextualSpacing/>
        <w:jc w:val="both"/>
        <w:rPr>
          <w:rFonts w:ascii="Calibri" w:eastAsia="Calibri" w:hAnsi="Calibri" w:cs="Calibri"/>
          <w:sz w:val="20"/>
          <w:szCs w:val="20"/>
          <w:lang w:eastAsia="en-US"/>
        </w:rPr>
      </w:pPr>
      <w:r w:rsidRPr="00E54CB6">
        <w:rPr>
          <w:rFonts w:ascii="Calibri" w:eastAsia="Calibri" w:hAnsi="Calibri" w:cs="Calibri"/>
          <w:sz w:val="20"/>
          <w:szCs w:val="20"/>
          <w:lang w:eastAsia="en-US"/>
        </w:rPr>
        <w:t>Οι παρακάτω προδιαγραφές αφορούν ένα (1) Σύστημα Αδιάλειπτης Παροχής που θα αποτελείται από :</w:t>
      </w:r>
    </w:p>
    <w:p w:rsidR="00E54CB6" w:rsidRPr="00E54CB6" w:rsidRDefault="00E54CB6" w:rsidP="00E54CB6">
      <w:pPr>
        <w:numPr>
          <w:ilvl w:val="0"/>
          <w:numId w:val="25"/>
        </w:numPr>
        <w:spacing w:after="200" w:line="360" w:lineRule="auto"/>
        <w:contextualSpacing/>
        <w:jc w:val="both"/>
        <w:rPr>
          <w:rFonts w:ascii="Calibri" w:eastAsia="Calibri" w:hAnsi="Calibri" w:cs="Calibri"/>
          <w:sz w:val="20"/>
          <w:szCs w:val="20"/>
          <w:lang w:eastAsia="en-US"/>
        </w:rPr>
      </w:pPr>
      <w:r w:rsidRPr="00E54CB6">
        <w:rPr>
          <w:rFonts w:ascii="Calibri" w:eastAsia="Calibri" w:hAnsi="Calibri" w:cs="Calibri"/>
          <w:sz w:val="20"/>
          <w:szCs w:val="20"/>
          <w:lang w:eastAsia="en-US"/>
        </w:rPr>
        <w:t xml:space="preserve">Ένα (1) </w:t>
      </w:r>
      <w:r w:rsidRPr="00E54CB6">
        <w:rPr>
          <w:rFonts w:ascii="Calibri" w:eastAsia="Calibri" w:hAnsi="Calibri" w:cs="Calibri"/>
          <w:sz w:val="20"/>
          <w:szCs w:val="20"/>
          <w:lang w:val="en-US" w:eastAsia="en-US"/>
        </w:rPr>
        <w:t>UPS</w:t>
      </w:r>
      <w:r w:rsidRPr="00E54CB6">
        <w:rPr>
          <w:rFonts w:ascii="Calibri" w:eastAsia="Calibri" w:hAnsi="Calibri" w:cs="Calibri"/>
          <w:sz w:val="20"/>
          <w:szCs w:val="20"/>
          <w:lang w:eastAsia="en-US"/>
        </w:rPr>
        <w:t xml:space="preserve"> ισχύος 10</w:t>
      </w:r>
      <w:r w:rsidRPr="00E54CB6">
        <w:rPr>
          <w:rFonts w:ascii="Calibri" w:eastAsia="Calibri" w:hAnsi="Calibri" w:cs="Calibri"/>
          <w:sz w:val="20"/>
          <w:szCs w:val="20"/>
          <w:lang w:val="en-US" w:eastAsia="en-US"/>
        </w:rPr>
        <w:t>KVA</w:t>
      </w:r>
      <w:r w:rsidRPr="00E54CB6">
        <w:rPr>
          <w:rFonts w:ascii="Calibri" w:eastAsia="Calibri" w:hAnsi="Calibri" w:cs="Calibri"/>
          <w:sz w:val="20"/>
          <w:szCs w:val="20"/>
          <w:lang w:eastAsia="en-US"/>
        </w:rPr>
        <w:t>/</w:t>
      </w:r>
      <w:r w:rsidRPr="00E54CB6">
        <w:rPr>
          <w:rFonts w:ascii="Calibri" w:eastAsia="Calibri" w:hAnsi="Calibri" w:cs="Calibri"/>
          <w:sz w:val="20"/>
          <w:szCs w:val="20"/>
          <w:lang w:val="en-US" w:eastAsia="en-US"/>
        </w:rPr>
        <w:t>KW</w:t>
      </w:r>
      <w:r w:rsidRPr="00E54CB6">
        <w:rPr>
          <w:rFonts w:ascii="Calibri" w:eastAsia="Calibri" w:hAnsi="Calibri" w:cs="Calibri"/>
          <w:sz w:val="20"/>
          <w:szCs w:val="20"/>
          <w:lang w:eastAsia="en-US"/>
        </w:rPr>
        <w:t xml:space="preserve"> με αυτονομία 15 λεπτών σε φορτίο 9000 </w:t>
      </w:r>
      <w:r w:rsidRPr="00E54CB6">
        <w:rPr>
          <w:rFonts w:ascii="Calibri" w:eastAsia="Calibri" w:hAnsi="Calibri" w:cs="Calibri"/>
          <w:sz w:val="20"/>
          <w:szCs w:val="20"/>
          <w:lang w:val="en-US" w:eastAsia="en-US"/>
        </w:rPr>
        <w:t>Watt</w:t>
      </w:r>
      <w:r w:rsidRPr="00E54CB6">
        <w:rPr>
          <w:rFonts w:ascii="Calibri" w:eastAsia="Calibri" w:hAnsi="Calibri" w:cs="Calibri"/>
          <w:sz w:val="20"/>
          <w:szCs w:val="20"/>
          <w:lang w:eastAsia="en-US"/>
        </w:rPr>
        <w:t xml:space="preserve"> με ενσωματωμένους συσσωρευτές.</w:t>
      </w:r>
    </w:p>
    <w:p w:rsidR="00E54CB6" w:rsidRPr="00E54CB6" w:rsidRDefault="00E54CB6" w:rsidP="00E54CB6">
      <w:pPr>
        <w:numPr>
          <w:ilvl w:val="0"/>
          <w:numId w:val="25"/>
        </w:numPr>
        <w:spacing w:after="200" w:line="360" w:lineRule="auto"/>
        <w:contextualSpacing/>
        <w:jc w:val="both"/>
        <w:rPr>
          <w:rFonts w:ascii="Calibri" w:eastAsia="Calibri" w:hAnsi="Calibri" w:cs="Calibri"/>
          <w:sz w:val="20"/>
          <w:szCs w:val="20"/>
          <w:lang w:eastAsia="en-US"/>
        </w:rPr>
      </w:pPr>
      <w:bookmarkStart w:id="0" w:name="_Hlk106007319"/>
      <w:r w:rsidRPr="00E54CB6">
        <w:rPr>
          <w:rFonts w:ascii="Calibri" w:eastAsia="Calibri" w:hAnsi="Calibri" w:cs="Calibri"/>
          <w:sz w:val="20"/>
          <w:szCs w:val="20"/>
          <w:lang w:eastAsia="en-US"/>
        </w:rPr>
        <w:t xml:space="preserve">Οι συσσωρευτές θα είναι </w:t>
      </w:r>
      <w:proofErr w:type="spellStart"/>
      <w:r w:rsidRPr="00E54CB6">
        <w:rPr>
          <w:rFonts w:ascii="Calibri" w:eastAsia="Calibri" w:hAnsi="Calibri" w:cs="Calibri"/>
          <w:sz w:val="20"/>
          <w:szCs w:val="20"/>
          <w:lang w:val="en-US" w:eastAsia="en-US"/>
        </w:rPr>
        <w:t>HighRate</w:t>
      </w:r>
      <w:proofErr w:type="spellEnd"/>
      <w:r w:rsidRPr="00E54CB6">
        <w:rPr>
          <w:rFonts w:ascii="Calibri" w:eastAsia="Calibri" w:hAnsi="Calibri" w:cs="Calibri"/>
          <w:sz w:val="20"/>
          <w:szCs w:val="20"/>
          <w:lang w:eastAsia="en-US"/>
        </w:rPr>
        <w:t>μολύβδου κλειστού τύπου, με σχεδιασμό για αναμενόμενη διάρκεια ζωής (</w:t>
      </w:r>
      <w:proofErr w:type="spellStart"/>
      <w:r w:rsidRPr="00E54CB6">
        <w:rPr>
          <w:rFonts w:ascii="Calibri" w:eastAsia="Calibri" w:hAnsi="Calibri" w:cs="Calibri"/>
          <w:sz w:val="20"/>
          <w:szCs w:val="20"/>
          <w:lang w:val="en-US" w:eastAsia="en-US"/>
        </w:rPr>
        <w:t>designlife</w:t>
      </w:r>
      <w:proofErr w:type="spellEnd"/>
      <w:r w:rsidRPr="00E54CB6">
        <w:rPr>
          <w:rFonts w:ascii="Calibri" w:eastAsia="Calibri" w:hAnsi="Calibri" w:cs="Calibri"/>
          <w:sz w:val="20"/>
          <w:szCs w:val="20"/>
          <w:lang w:eastAsia="en-US"/>
        </w:rPr>
        <w:t xml:space="preserve">) 10-12 έτη σύμφωνα με το </w:t>
      </w:r>
      <w:r w:rsidRPr="00E54CB6">
        <w:rPr>
          <w:rFonts w:ascii="Calibri" w:eastAsia="Calibri" w:hAnsi="Calibri" w:cs="Calibri"/>
          <w:sz w:val="20"/>
          <w:szCs w:val="20"/>
          <w:lang w:val="en-US" w:eastAsia="en-US"/>
        </w:rPr>
        <w:t>EUROBAT</w:t>
      </w:r>
      <w:r w:rsidRPr="00E54CB6">
        <w:rPr>
          <w:rFonts w:ascii="Calibri" w:eastAsia="Calibri" w:hAnsi="Calibri" w:cs="Calibri"/>
          <w:sz w:val="20"/>
          <w:szCs w:val="20"/>
          <w:lang w:eastAsia="en-US"/>
        </w:rPr>
        <w:t xml:space="preserve"> και επαρκούς αριθμού, ώστε να εξασφαλίζεται η ζητούμενη αυτονομία.</w:t>
      </w:r>
    </w:p>
    <w:bookmarkEnd w:id="0"/>
    <w:p w:rsidR="00E54CB6" w:rsidRPr="00E54CB6" w:rsidRDefault="00E54CB6" w:rsidP="00E54CB6">
      <w:pPr>
        <w:spacing w:before="240" w:after="200" w:line="360" w:lineRule="auto"/>
        <w:ind w:left="720"/>
        <w:contextualSpacing/>
        <w:jc w:val="both"/>
        <w:rPr>
          <w:rFonts w:ascii="Calibri" w:eastAsia="Calibri" w:hAnsi="Calibri" w:cs="Calibri"/>
          <w:sz w:val="20"/>
          <w:szCs w:val="20"/>
          <w:highlight w:val="yellow"/>
          <w:lang w:eastAsia="en-US"/>
        </w:rPr>
      </w:pPr>
      <w:r w:rsidRPr="00E54CB6">
        <w:rPr>
          <w:rFonts w:ascii="Calibri" w:eastAsia="Calibri" w:hAnsi="Calibri" w:cs="Calibri"/>
          <w:sz w:val="20"/>
          <w:szCs w:val="20"/>
          <w:lang w:eastAsia="en-US"/>
        </w:rPr>
        <w:t xml:space="preserve">Το </w:t>
      </w:r>
      <w:r w:rsidRPr="00E54CB6">
        <w:rPr>
          <w:rFonts w:ascii="Calibri" w:eastAsia="Calibri" w:hAnsi="Calibri" w:cs="Calibri"/>
          <w:sz w:val="20"/>
          <w:szCs w:val="20"/>
          <w:lang w:val="en-US" w:eastAsia="en-US"/>
        </w:rPr>
        <w:t>UPS</w:t>
      </w:r>
      <w:r w:rsidRPr="00E54CB6">
        <w:rPr>
          <w:rFonts w:ascii="Calibri" w:eastAsia="Calibri" w:hAnsi="Calibri" w:cs="Calibri"/>
          <w:sz w:val="20"/>
          <w:szCs w:val="20"/>
          <w:lang w:eastAsia="en-US"/>
        </w:rPr>
        <w:t xml:space="preserve"> θα πρέπει να διαθέτει τουλάχιστον τους κάτωθι τρόπους λειτουργίας για την επίτευξη μέγιστης απόδοσης και την προστασία των φορτίων:</w:t>
      </w:r>
    </w:p>
    <w:p w:rsidR="00E54CB6" w:rsidRPr="00E54CB6" w:rsidRDefault="00E54CB6" w:rsidP="00E54CB6">
      <w:pPr>
        <w:spacing w:after="200" w:line="360" w:lineRule="auto"/>
        <w:ind w:left="720"/>
        <w:contextualSpacing/>
        <w:jc w:val="both"/>
        <w:rPr>
          <w:rFonts w:ascii="Calibri" w:eastAsia="Calibri" w:hAnsi="Calibri" w:cs="Calibri"/>
          <w:sz w:val="20"/>
          <w:szCs w:val="20"/>
          <w:lang w:eastAsia="en-US"/>
        </w:rPr>
      </w:pPr>
      <w:r w:rsidRPr="00E54CB6">
        <w:rPr>
          <w:rFonts w:ascii="Calibri" w:eastAsia="Calibri" w:hAnsi="Calibri" w:cs="Calibri"/>
          <w:sz w:val="20"/>
          <w:szCs w:val="20"/>
          <w:lang w:eastAsia="en-US"/>
        </w:rPr>
        <w:t xml:space="preserve">-  </w:t>
      </w:r>
      <w:proofErr w:type="spellStart"/>
      <w:r w:rsidRPr="00E54CB6">
        <w:rPr>
          <w:rFonts w:ascii="Calibri" w:eastAsia="Calibri" w:hAnsi="Calibri" w:cs="Calibri"/>
          <w:sz w:val="20"/>
          <w:szCs w:val="20"/>
          <w:lang w:val="en-US" w:eastAsia="en-US"/>
        </w:rPr>
        <w:t>OnlineMode</w:t>
      </w:r>
      <w:proofErr w:type="spellEnd"/>
    </w:p>
    <w:p w:rsidR="00E54CB6" w:rsidRPr="00E54CB6" w:rsidRDefault="00E54CB6" w:rsidP="00E54CB6">
      <w:pPr>
        <w:spacing w:after="200" w:line="360" w:lineRule="auto"/>
        <w:ind w:left="720"/>
        <w:contextualSpacing/>
        <w:jc w:val="both"/>
        <w:rPr>
          <w:rFonts w:ascii="Calibri" w:eastAsia="Calibri" w:hAnsi="Calibri" w:cs="Calibri"/>
          <w:sz w:val="20"/>
          <w:szCs w:val="20"/>
          <w:lang w:eastAsia="en-US"/>
        </w:rPr>
      </w:pPr>
      <w:r w:rsidRPr="00E54CB6">
        <w:rPr>
          <w:rFonts w:ascii="Calibri" w:eastAsia="Calibri" w:hAnsi="Calibri" w:cs="Calibri"/>
          <w:sz w:val="20"/>
          <w:szCs w:val="20"/>
          <w:lang w:eastAsia="en-US"/>
        </w:rPr>
        <w:t xml:space="preserve">-  </w:t>
      </w:r>
      <w:proofErr w:type="spellStart"/>
      <w:r w:rsidRPr="00E54CB6">
        <w:rPr>
          <w:rFonts w:ascii="Calibri" w:eastAsia="Calibri" w:hAnsi="Calibri" w:cs="Calibri"/>
          <w:sz w:val="20"/>
          <w:szCs w:val="20"/>
          <w:lang w:val="en-US" w:eastAsia="en-US"/>
        </w:rPr>
        <w:t>Ecomode</w:t>
      </w:r>
      <w:proofErr w:type="spellEnd"/>
    </w:p>
    <w:p w:rsidR="00E54CB6" w:rsidRPr="00E54CB6" w:rsidRDefault="00E54CB6" w:rsidP="00E54CB6">
      <w:pPr>
        <w:spacing w:before="240" w:line="360" w:lineRule="auto"/>
        <w:ind w:left="720"/>
        <w:contextualSpacing/>
        <w:jc w:val="both"/>
        <w:rPr>
          <w:rFonts w:ascii="Calibri" w:eastAsia="Calibri" w:hAnsi="Calibri" w:cs="Calibri"/>
          <w:sz w:val="20"/>
          <w:szCs w:val="20"/>
          <w:lang w:eastAsia="en-US"/>
        </w:rPr>
      </w:pPr>
      <w:r w:rsidRPr="00E54CB6">
        <w:rPr>
          <w:rFonts w:ascii="Calibri" w:eastAsia="Calibri" w:hAnsi="Calibri" w:cs="Calibri"/>
          <w:sz w:val="20"/>
          <w:szCs w:val="20"/>
          <w:lang w:eastAsia="en-US"/>
        </w:rPr>
        <w:t xml:space="preserve">Το </w:t>
      </w:r>
      <w:r w:rsidRPr="00E54CB6">
        <w:rPr>
          <w:rFonts w:ascii="Calibri" w:eastAsia="Calibri" w:hAnsi="Calibri" w:cs="Calibri"/>
          <w:sz w:val="20"/>
          <w:szCs w:val="20"/>
          <w:lang w:val="en-US" w:eastAsia="en-US"/>
        </w:rPr>
        <w:t>UPS</w:t>
      </w:r>
      <w:r w:rsidRPr="00E54CB6">
        <w:rPr>
          <w:rFonts w:ascii="Calibri" w:eastAsia="Calibri" w:hAnsi="Calibri" w:cs="Calibri"/>
          <w:sz w:val="20"/>
          <w:szCs w:val="20"/>
          <w:lang w:eastAsia="en-US"/>
        </w:rPr>
        <w:t xml:space="preserve"> θα κατασκευάζεται σε χώρα της Ευρωπαϊκής Ένωσης, θα πρέπει να διαθέτει </w:t>
      </w:r>
      <w:proofErr w:type="spellStart"/>
      <w:r w:rsidRPr="00E54CB6">
        <w:rPr>
          <w:rFonts w:ascii="Calibri" w:eastAsia="Calibri" w:hAnsi="Calibri" w:cs="Calibri"/>
          <w:sz w:val="20"/>
          <w:szCs w:val="20"/>
          <w:lang w:val="en-US" w:eastAsia="en-US"/>
        </w:rPr>
        <w:t>CEmark</w:t>
      </w:r>
      <w:proofErr w:type="spellEnd"/>
      <w:r w:rsidRPr="00E54CB6">
        <w:rPr>
          <w:rFonts w:ascii="Calibri" w:eastAsia="Calibri" w:hAnsi="Calibri" w:cs="Calibri"/>
          <w:sz w:val="20"/>
          <w:szCs w:val="20"/>
          <w:lang w:eastAsia="en-US"/>
        </w:rPr>
        <w:t>και θα πληροί τις ακόλουθες Οδηγίες και Πρότυπα της ΕΕ:</w:t>
      </w:r>
    </w:p>
    <w:p w:rsidR="00E54CB6" w:rsidRPr="00E54CB6" w:rsidRDefault="00E54CB6" w:rsidP="00E54CB6">
      <w:pPr>
        <w:spacing w:after="200" w:line="360" w:lineRule="auto"/>
        <w:ind w:left="720"/>
        <w:contextualSpacing/>
        <w:jc w:val="both"/>
        <w:rPr>
          <w:rFonts w:ascii="Calibri" w:eastAsia="Calibri" w:hAnsi="Calibri" w:cs="Calibri"/>
          <w:sz w:val="20"/>
          <w:szCs w:val="20"/>
          <w:lang w:val="en-US" w:eastAsia="en-US"/>
        </w:rPr>
      </w:pPr>
      <w:r w:rsidRPr="00E54CB6">
        <w:rPr>
          <w:rFonts w:ascii="Calibri" w:eastAsia="Calibri" w:hAnsi="Calibri" w:cs="Calibri"/>
          <w:sz w:val="20"/>
          <w:szCs w:val="20"/>
          <w:lang w:val="en-US" w:eastAsia="en-US"/>
        </w:rPr>
        <w:t xml:space="preserve">European directives: L V 2014/35/EU low voltage </w:t>
      </w:r>
    </w:p>
    <w:p w:rsidR="00E54CB6" w:rsidRPr="00E54CB6" w:rsidRDefault="00E54CB6" w:rsidP="00E54CB6">
      <w:pPr>
        <w:spacing w:after="200" w:line="360" w:lineRule="auto"/>
        <w:ind w:left="720"/>
        <w:contextualSpacing/>
        <w:jc w:val="both"/>
        <w:rPr>
          <w:rFonts w:ascii="Calibri" w:eastAsia="Calibri" w:hAnsi="Calibri" w:cs="Calibri"/>
          <w:sz w:val="20"/>
          <w:szCs w:val="20"/>
          <w:lang w:val="en-US" w:eastAsia="en-US"/>
        </w:rPr>
      </w:pPr>
      <w:r w:rsidRPr="00E54CB6">
        <w:rPr>
          <w:rFonts w:ascii="Calibri" w:eastAsia="Calibri" w:hAnsi="Calibri" w:cs="Calibri"/>
          <w:sz w:val="20"/>
          <w:szCs w:val="20"/>
          <w:lang w:val="en-US" w:eastAsia="en-US"/>
        </w:rPr>
        <w:t xml:space="preserve">EMC 2014/30/EU electromagnetic compatibility </w:t>
      </w:r>
    </w:p>
    <w:p w:rsidR="00E54CB6" w:rsidRPr="00E54CB6" w:rsidRDefault="00E54CB6" w:rsidP="00E54CB6">
      <w:pPr>
        <w:spacing w:after="200" w:line="360" w:lineRule="auto"/>
        <w:ind w:left="720"/>
        <w:contextualSpacing/>
        <w:jc w:val="both"/>
        <w:rPr>
          <w:rFonts w:ascii="Calibri" w:eastAsia="Calibri" w:hAnsi="Calibri" w:cs="Calibri"/>
          <w:sz w:val="20"/>
          <w:szCs w:val="20"/>
          <w:lang w:val="en-US" w:eastAsia="en-US"/>
        </w:rPr>
      </w:pPr>
      <w:r w:rsidRPr="00E54CB6">
        <w:rPr>
          <w:rFonts w:ascii="Calibri" w:eastAsia="Calibri" w:hAnsi="Calibri" w:cs="Calibri"/>
          <w:sz w:val="20"/>
          <w:szCs w:val="20"/>
          <w:lang w:val="en-US" w:eastAsia="en-US"/>
        </w:rPr>
        <w:t xml:space="preserve">Directive and Standards: Safety IEC EN 62040-1 </w:t>
      </w:r>
    </w:p>
    <w:p w:rsidR="00E54CB6" w:rsidRPr="00E54CB6" w:rsidRDefault="00E54CB6" w:rsidP="00E54CB6">
      <w:pPr>
        <w:spacing w:after="200" w:line="360" w:lineRule="auto"/>
        <w:ind w:left="720"/>
        <w:contextualSpacing/>
        <w:jc w:val="both"/>
        <w:rPr>
          <w:rFonts w:ascii="Calibri" w:eastAsia="Calibri" w:hAnsi="Calibri" w:cs="Calibri"/>
          <w:sz w:val="20"/>
          <w:szCs w:val="20"/>
          <w:lang w:val="en-US" w:eastAsia="en-US"/>
        </w:rPr>
      </w:pPr>
      <w:r w:rsidRPr="00E54CB6">
        <w:rPr>
          <w:rFonts w:ascii="Calibri" w:eastAsia="Calibri" w:hAnsi="Calibri" w:cs="Calibri"/>
          <w:sz w:val="20"/>
          <w:szCs w:val="20"/>
          <w:lang w:val="en-US" w:eastAsia="en-US"/>
        </w:rPr>
        <w:t xml:space="preserve">EMC IEC EN 62040-2 </w:t>
      </w:r>
    </w:p>
    <w:p w:rsidR="00E54CB6" w:rsidRPr="00E54CB6" w:rsidRDefault="00E54CB6" w:rsidP="00E54CB6">
      <w:pPr>
        <w:spacing w:after="200" w:line="360" w:lineRule="auto"/>
        <w:ind w:left="720"/>
        <w:contextualSpacing/>
        <w:jc w:val="both"/>
        <w:rPr>
          <w:rFonts w:ascii="Calibri" w:eastAsia="Calibri" w:hAnsi="Calibri" w:cs="Calibri"/>
          <w:sz w:val="20"/>
          <w:szCs w:val="20"/>
          <w:lang w:val="en-US" w:eastAsia="en-US"/>
        </w:rPr>
      </w:pPr>
      <w:proofErr w:type="spellStart"/>
      <w:r w:rsidRPr="00E54CB6">
        <w:rPr>
          <w:rFonts w:ascii="Calibri" w:eastAsia="Calibri" w:hAnsi="Calibri" w:cs="Calibri"/>
          <w:sz w:val="20"/>
          <w:szCs w:val="20"/>
          <w:lang w:val="en-US" w:eastAsia="en-US"/>
        </w:rPr>
        <w:t>RoHS</w:t>
      </w:r>
      <w:proofErr w:type="spellEnd"/>
      <w:r w:rsidRPr="00E54CB6">
        <w:rPr>
          <w:rFonts w:ascii="Calibri" w:eastAsia="Calibri" w:hAnsi="Calibri" w:cs="Calibri"/>
          <w:sz w:val="20"/>
          <w:szCs w:val="20"/>
          <w:lang w:val="en-US" w:eastAsia="en-US"/>
        </w:rPr>
        <w:t xml:space="preserve"> compliant </w:t>
      </w:r>
    </w:p>
    <w:p w:rsidR="00E54CB6" w:rsidRPr="00E54CB6" w:rsidRDefault="00E54CB6" w:rsidP="00E54CB6">
      <w:pPr>
        <w:spacing w:after="200" w:line="360" w:lineRule="auto"/>
        <w:ind w:left="720"/>
        <w:contextualSpacing/>
        <w:jc w:val="both"/>
        <w:rPr>
          <w:rFonts w:ascii="Calibri" w:eastAsia="Calibri" w:hAnsi="Calibri" w:cs="Calibri"/>
          <w:sz w:val="20"/>
          <w:szCs w:val="20"/>
          <w:lang w:val="en-US" w:eastAsia="en-US"/>
        </w:rPr>
      </w:pPr>
      <w:r w:rsidRPr="00E54CB6">
        <w:rPr>
          <w:rFonts w:ascii="Calibri" w:eastAsia="Calibri" w:hAnsi="Calibri" w:cs="Calibri"/>
          <w:sz w:val="20"/>
          <w:szCs w:val="20"/>
          <w:lang w:val="en-US" w:eastAsia="en-US"/>
        </w:rPr>
        <w:t>Classification in accordance with IEC 62040-3 VFI - SS – 111</w:t>
      </w:r>
    </w:p>
    <w:p w:rsidR="00E54CB6" w:rsidRPr="00E54CB6" w:rsidRDefault="00E54CB6" w:rsidP="00E54CB6">
      <w:pPr>
        <w:spacing w:before="120" w:after="200" w:line="360" w:lineRule="auto"/>
        <w:ind w:left="720"/>
        <w:contextualSpacing/>
        <w:jc w:val="both"/>
        <w:rPr>
          <w:rFonts w:ascii="Calibri" w:eastAsia="Calibri" w:hAnsi="Calibri" w:cs="Calibri"/>
          <w:sz w:val="20"/>
          <w:szCs w:val="20"/>
          <w:lang w:eastAsia="en-US"/>
        </w:rPr>
      </w:pPr>
      <w:r w:rsidRPr="00E54CB6">
        <w:rPr>
          <w:rFonts w:ascii="Calibri" w:eastAsia="Calibri" w:hAnsi="Calibri" w:cs="Calibri"/>
          <w:sz w:val="20"/>
          <w:szCs w:val="20"/>
          <w:lang w:eastAsia="en-US"/>
        </w:rPr>
        <w:t xml:space="preserve">Η κατασκευάστρια εταιρία θα πρέπει να είναι πιστοποιημένη κατά ISO9001, ISO14001 και ISO 45001. </w:t>
      </w:r>
    </w:p>
    <w:p w:rsidR="00E54CB6" w:rsidRPr="00E54CB6" w:rsidRDefault="00E54CB6" w:rsidP="00E54CB6">
      <w:pPr>
        <w:spacing w:after="200" w:line="360" w:lineRule="auto"/>
        <w:ind w:left="720"/>
        <w:contextualSpacing/>
        <w:jc w:val="both"/>
        <w:rPr>
          <w:rFonts w:ascii="Calibri" w:eastAsia="Calibri" w:hAnsi="Calibri" w:cs="Calibri"/>
          <w:sz w:val="20"/>
          <w:szCs w:val="20"/>
          <w:lang w:eastAsia="en-US"/>
        </w:rPr>
      </w:pPr>
    </w:p>
    <w:p w:rsidR="00E54CB6" w:rsidRPr="00E54CB6" w:rsidRDefault="00E54CB6" w:rsidP="00E54CB6">
      <w:pPr>
        <w:spacing w:after="200" w:line="360" w:lineRule="auto"/>
        <w:ind w:left="720"/>
        <w:contextualSpacing/>
        <w:jc w:val="both"/>
        <w:rPr>
          <w:rFonts w:ascii="Calibri" w:eastAsia="Calibri" w:hAnsi="Calibri" w:cs="Calibri"/>
          <w:b/>
          <w:bCs/>
          <w:sz w:val="20"/>
          <w:szCs w:val="20"/>
          <w:lang w:eastAsia="en-US"/>
        </w:rPr>
      </w:pPr>
      <w:r w:rsidRPr="00E54CB6">
        <w:rPr>
          <w:rFonts w:ascii="Calibri" w:eastAsia="Calibri" w:hAnsi="Calibri" w:cs="Calibri"/>
          <w:b/>
          <w:bCs/>
          <w:sz w:val="20"/>
          <w:szCs w:val="20"/>
          <w:lang w:eastAsia="en-US"/>
        </w:rPr>
        <w:t xml:space="preserve">2.   ΠΕΡΙΓΡΑΦΗ </w:t>
      </w:r>
      <w:r w:rsidRPr="00E54CB6">
        <w:rPr>
          <w:rFonts w:ascii="Calibri" w:eastAsia="Calibri" w:hAnsi="Calibri" w:cs="Calibri"/>
          <w:b/>
          <w:bCs/>
          <w:sz w:val="20"/>
          <w:szCs w:val="20"/>
          <w:lang w:val="en-US" w:eastAsia="en-US"/>
        </w:rPr>
        <w:t>UPS</w:t>
      </w:r>
    </w:p>
    <w:p w:rsidR="00E54CB6" w:rsidRPr="00E54CB6" w:rsidRDefault="00E54CB6" w:rsidP="00E54CB6">
      <w:pPr>
        <w:spacing w:after="200" w:line="360" w:lineRule="auto"/>
        <w:ind w:left="720"/>
        <w:contextualSpacing/>
        <w:jc w:val="both"/>
        <w:rPr>
          <w:rFonts w:ascii="Calibri" w:eastAsia="Calibri" w:hAnsi="Calibri" w:cs="Calibri"/>
          <w:sz w:val="20"/>
          <w:szCs w:val="20"/>
          <w:lang w:eastAsia="en-US"/>
        </w:rPr>
      </w:pPr>
      <w:r w:rsidRPr="00E54CB6">
        <w:rPr>
          <w:rFonts w:ascii="Calibri" w:eastAsia="Calibri" w:hAnsi="Calibri" w:cs="Calibri"/>
          <w:sz w:val="20"/>
          <w:szCs w:val="20"/>
          <w:lang w:eastAsia="en-US"/>
        </w:rPr>
        <w:t xml:space="preserve">Το προσφερόμενο </w:t>
      </w:r>
      <w:r w:rsidRPr="00E54CB6">
        <w:rPr>
          <w:rFonts w:ascii="Calibri" w:eastAsia="Calibri" w:hAnsi="Calibri" w:cs="Calibri"/>
          <w:sz w:val="20"/>
          <w:szCs w:val="20"/>
          <w:lang w:val="en-US" w:eastAsia="en-US"/>
        </w:rPr>
        <w:t>UPS</w:t>
      </w:r>
      <w:r w:rsidRPr="00E54CB6">
        <w:rPr>
          <w:rFonts w:ascii="Calibri" w:eastAsia="Calibri" w:hAnsi="Calibri" w:cs="Calibri"/>
          <w:sz w:val="20"/>
          <w:szCs w:val="20"/>
          <w:lang w:eastAsia="en-US"/>
        </w:rPr>
        <w:t xml:space="preserve"> να είναι ένα πραγματικό σύστημα </w:t>
      </w:r>
      <w:r w:rsidRPr="00E54CB6">
        <w:rPr>
          <w:rFonts w:ascii="Calibri" w:eastAsia="Calibri" w:hAnsi="Calibri" w:cs="Calibri"/>
          <w:sz w:val="20"/>
          <w:szCs w:val="20"/>
          <w:lang w:val="en-US" w:eastAsia="en-US"/>
        </w:rPr>
        <w:t>UPS</w:t>
      </w:r>
      <w:r w:rsidRPr="00E54CB6">
        <w:rPr>
          <w:rFonts w:ascii="Calibri" w:eastAsia="Calibri" w:hAnsi="Calibri" w:cs="Calibri"/>
          <w:sz w:val="20"/>
          <w:szCs w:val="20"/>
          <w:lang w:eastAsia="en-US"/>
        </w:rPr>
        <w:t xml:space="preserve"> διπλής μετατροπής </w:t>
      </w:r>
      <w:r w:rsidRPr="00E54CB6">
        <w:rPr>
          <w:rFonts w:ascii="Calibri" w:eastAsia="Calibri" w:hAnsi="Calibri" w:cs="Calibri"/>
          <w:sz w:val="20"/>
          <w:szCs w:val="20"/>
          <w:lang w:val="en-US" w:eastAsia="en-US"/>
        </w:rPr>
        <w:t>ONLINE</w:t>
      </w:r>
      <w:r w:rsidRPr="00E54CB6">
        <w:rPr>
          <w:rFonts w:ascii="Calibri" w:eastAsia="Calibri" w:hAnsi="Calibri" w:cs="Calibri"/>
          <w:sz w:val="20"/>
          <w:szCs w:val="20"/>
          <w:lang w:eastAsia="en-US"/>
        </w:rPr>
        <w:t xml:space="preserve"> που παρέχει  υψηλά επίπεδα ισχύος με εξαιρετική απόδοση, κατάλληλο για οποιοδήποτε μικρό κέντρο δεδομένων και κρίσιμες εφαρμογές.</w:t>
      </w:r>
    </w:p>
    <w:p w:rsidR="00E54CB6" w:rsidRPr="00E54CB6" w:rsidRDefault="00E54CB6" w:rsidP="00E54CB6">
      <w:pPr>
        <w:spacing w:after="200" w:line="360" w:lineRule="auto"/>
        <w:ind w:left="720"/>
        <w:contextualSpacing/>
        <w:jc w:val="both"/>
        <w:rPr>
          <w:rFonts w:ascii="Calibri" w:eastAsia="Calibri" w:hAnsi="Calibri" w:cs="Calibri"/>
          <w:sz w:val="20"/>
          <w:szCs w:val="20"/>
          <w:lang w:eastAsia="en-US"/>
        </w:rPr>
      </w:pPr>
      <w:r w:rsidRPr="00E54CB6">
        <w:rPr>
          <w:rFonts w:ascii="Calibri" w:eastAsia="Calibri" w:hAnsi="Calibri" w:cs="Calibri"/>
          <w:sz w:val="20"/>
          <w:szCs w:val="20"/>
          <w:lang w:eastAsia="en-US"/>
        </w:rPr>
        <w:lastRenderedPageBreak/>
        <w:t>Η μέγιστη διαθέσιμη ισχύς</w:t>
      </w:r>
      <w:r w:rsidR="00AB015A">
        <w:rPr>
          <w:rFonts w:ascii="Calibri" w:eastAsia="Calibri" w:hAnsi="Calibri" w:cs="Calibri"/>
          <w:sz w:val="20"/>
          <w:szCs w:val="20"/>
          <w:lang w:eastAsia="en-US"/>
        </w:rPr>
        <w:t xml:space="preserve"> </w:t>
      </w:r>
      <w:r w:rsidRPr="00E54CB6">
        <w:rPr>
          <w:rFonts w:ascii="Calibri" w:eastAsia="Calibri" w:hAnsi="Calibri" w:cs="Calibri"/>
          <w:sz w:val="20"/>
          <w:szCs w:val="20"/>
          <w:lang w:eastAsia="en-US"/>
        </w:rPr>
        <w:t>μέχρι την ονομαστική ισχύ να παρέχεται</w:t>
      </w:r>
      <w:r w:rsidR="00AB015A">
        <w:rPr>
          <w:rFonts w:ascii="Calibri" w:eastAsia="Calibri" w:hAnsi="Calibri" w:cs="Calibri"/>
          <w:sz w:val="20"/>
          <w:szCs w:val="20"/>
          <w:lang w:eastAsia="en-US"/>
        </w:rPr>
        <w:t xml:space="preserve"> </w:t>
      </w:r>
      <w:r w:rsidRPr="00E54CB6">
        <w:rPr>
          <w:rFonts w:ascii="Calibri" w:eastAsia="Calibri" w:hAnsi="Calibri" w:cs="Calibri"/>
          <w:sz w:val="20"/>
          <w:szCs w:val="20"/>
          <w:lang w:eastAsia="en-US"/>
        </w:rPr>
        <w:t>χωρίς καμία μείωση(Κ</w:t>
      </w:r>
      <w:r w:rsidRPr="00E54CB6">
        <w:rPr>
          <w:rFonts w:ascii="Calibri" w:eastAsia="Calibri" w:hAnsi="Calibri" w:cs="Calibri"/>
          <w:sz w:val="20"/>
          <w:szCs w:val="20"/>
          <w:lang w:val="en-US" w:eastAsia="en-US"/>
        </w:rPr>
        <w:t>VA</w:t>
      </w:r>
      <w:r w:rsidRPr="00E54CB6">
        <w:rPr>
          <w:rFonts w:ascii="Calibri" w:eastAsia="Calibri" w:hAnsi="Calibri" w:cs="Calibri"/>
          <w:sz w:val="20"/>
          <w:szCs w:val="20"/>
          <w:lang w:eastAsia="en-US"/>
        </w:rPr>
        <w:t xml:space="preserve"> = Κ</w:t>
      </w:r>
      <w:r w:rsidRPr="00E54CB6">
        <w:rPr>
          <w:rFonts w:ascii="Calibri" w:eastAsia="Calibri" w:hAnsi="Calibri" w:cs="Calibri"/>
          <w:sz w:val="20"/>
          <w:szCs w:val="20"/>
          <w:lang w:val="en-US" w:eastAsia="en-US"/>
        </w:rPr>
        <w:t>W</w:t>
      </w:r>
      <w:r w:rsidRPr="00E54CB6">
        <w:rPr>
          <w:rFonts w:ascii="Calibri" w:eastAsia="Calibri" w:hAnsi="Calibri" w:cs="Calibri"/>
          <w:sz w:val="20"/>
          <w:szCs w:val="20"/>
          <w:lang w:eastAsia="en-US"/>
        </w:rPr>
        <w:t xml:space="preserve">, </w:t>
      </w:r>
      <w:r w:rsidRPr="00E54CB6">
        <w:rPr>
          <w:rFonts w:ascii="Calibri" w:eastAsia="Calibri" w:hAnsi="Calibri" w:cs="Calibri"/>
          <w:sz w:val="20"/>
          <w:szCs w:val="20"/>
          <w:lang w:val="en-US" w:eastAsia="en-US"/>
        </w:rPr>
        <w:t>PF</w:t>
      </w:r>
      <w:r w:rsidRPr="00E54CB6">
        <w:rPr>
          <w:rFonts w:ascii="Calibri" w:eastAsia="Calibri" w:hAnsi="Calibri" w:cs="Calibri"/>
          <w:sz w:val="20"/>
          <w:szCs w:val="20"/>
          <w:lang w:eastAsia="en-US"/>
        </w:rPr>
        <w:t xml:space="preserve">=1). </w:t>
      </w:r>
    </w:p>
    <w:p w:rsidR="00E54CB6" w:rsidRPr="00E54CB6" w:rsidRDefault="00E54CB6" w:rsidP="00E54CB6">
      <w:pPr>
        <w:spacing w:after="200" w:line="360" w:lineRule="auto"/>
        <w:ind w:left="720"/>
        <w:contextualSpacing/>
        <w:jc w:val="both"/>
        <w:rPr>
          <w:rFonts w:ascii="Calibri" w:eastAsia="Calibri" w:hAnsi="Calibri" w:cs="Calibri"/>
          <w:sz w:val="20"/>
          <w:szCs w:val="20"/>
          <w:lang w:eastAsia="en-US"/>
        </w:rPr>
      </w:pPr>
      <w:r w:rsidRPr="00E54CB6">
        <w:rPr>
          <w:rFonts w:ascii="Calibri" w:eastAsia="Calibri" w:hAnsi="Calibri" w:cs="Calibri"/>
          <w:sz w:val="20"/>
          <w:szCs w:val="20"/>
          <w:lang w:eastAsia="en-US"/>
        </w:rPr>
        <w:t xml:space="preserve">Να χρησιμοποιεί τοπολογία μετατροπέα </w:t>
      </w:r>
      <w:r w:rsidRPr="00E54CB6">
        <w:rPr>
          <w:rFonts w:ascii="Calibri" w:eastAsia="Calibri" w:hAnsi="Calibri" w:cs="Calibri"/>
          <w:sz w:val="20"/>
          <w:szCs w:val="20"/>
          <w:lang w:val="en-US" w:eastAsia="en-US"/>
        </w:rPr>
        <w:t>IGBT</w:t>
      </w:r>
      <w:r w:rsidRPr="00E54CB6">
        <w:rPr>
          <w:rFonts w:ascii="Calibri" w:eastAsia="Calibri" w:hAnsi="Calibri" w:cs="Calibri"/>
          <w:sz w:val="20"/>
          <w:szCs w:val="20"/>
          <w:lang w:eastAsia="en-US"/>
        </w:rPr>
        <w:t xml:space="preserve"> τριών επιπέδων (κατασκευασμένη με μονάδες αντί για διακριτά εξαρτήματα) και καινοτόμο ψηφιακό έλεγχο, ώστε να παρέχει συνολική απόδοση έως και 96,5%, διατηρώντας παράλληλα μειωμένο αριθμό εξαρτημάτων που αυξάνει τη συνολική αξιοπιστία του συστήματος και το </w:t>
      </w:r>
      <w:r w:rsidRPr="00E54CB6">
        <w:rPr>
          <w:rFonts w:ascii="Calibri" w:eastAsia="Calibri" w:hAnsi="Calibri" w:cs="Calibri"/>
          <w:sz w:val="20"/>
          <w:szCs w:val="20"/>
          <w:lang w:val="en-US" w:eastAsia="en-US"/>
        </w:rPr>
        <w:t>MTBF</w:t>
      </w:r>
      <w:r w:rsidRPr="00E54CB6">
        <w:rPr>
          <w:rFonts w:ascii="Calibri" w:eastAsia="Calibri" w:hAnsi="Calibri" w:cs="Calibri"/>
          <w:sz w:val="20"/>
          <w:szCs w:val="20"/>
          <w:lang w:eastAsia="en-US"/>
        </w:rPr>
        <w:t xml:space="preserve">.Ο προηγμένος ψηφιακός έλεγχος </w:t>
      </w:r>
      <w:r w:rsidRPr="00E54CB6">
        <w:rPr>
          <w:rFonts w:ascii="Calibri" w:eastAsia="Calibri" w:hAnsi="Calibri" w:cs="Calibri"/>
          <w:sz w:val="20"/>
          <w:szCs w:val="20"/>
          <w:lang w:val="en-US" w:eastAsia="en-US"/>
        </w:rPr>
        <w:t>PFC</w:t>
      </w:r>
      <w:r w:rsidRPr="00E54CB6">
        <w:rPr>
          <w:rFonts w:ascii="Calibri" w:eastAsia="Calibri" w:hAnsi="Calibri" w:cs="Calibri"/>
          <w:sz w:val="20"/>
          <w:szCs w:val="20"/>
          <w:lang w:eastAsia="en-US"/>
        </w:rPr>
        <w:t xml:space="preserve"> και ο υπερσύγχρονος μετατροπέας </w:t>
      </w:r>
      <w:r w:rsidRPr="00E54CB6">
        <w:rPr>
          <w:rFonts w:ascii="Calibri" w:eastAsia="Calibri" w:hAnsi="Calibri" w:cs="Calibri"/>
          <w:sz w:val="20"/>
          <w:szCs w:val="20"/>
          <w:lang w:val="en-US" w:eastAsia="en-US"/>
        </w:rPr>
        <w:t>NPC</w:t>
      </w:r>
      <w:r w:rsidRPr="00E54CB6">
        <w:rPr>
          <w:rFonts w:ascii="Calibri" w:eastAsia="Calibri" w:hAnsi="Calibri" w:cs="Calibri"/>
          <w:sz w:val="20"/>
          <w:szCs w:val="20"/>
          <w:lang w:eastAsia="en-US"/>
        </w:rPr>
        <w:t xml:space="preserve">τριών επιπέδων με υψηλή συχνότητα λειτουργίας συμβάλλουν επίσης στην ελαχιστοποίηση των επιπτώσεων του </w:t>
      </w:r>
      <w:r w:rsidRPr="00E54CB6">
        <w:rPr>
          <w:rFonts w:ascii="Calibri" w:eastAsia="Calibri" w:hAnsi="Calibri" w:cs="Calibri"/>
          <w:sz w:val="20"/>
          <w:szCs w:val="20"/>
          <w:lang w:val="en-US" w:eastAsia="en-US"/>
        </w:rPr>
        <w:t>UPS</w:t>
      </w:r>
      <w:r w:rsidRPr="00E54CB6">
        <w:rPr>
          <w:rFonts w:ascii="Calibri" w:eastAsia="Calibri" w:hAnsi="Calibri" w:cs="Calibri"/>
          <w:sz w:val="20"/>
          <w:szCs w:val="20"/>
          <w:lang w:eastAsia="en-US"/>
        </w:rPr>
        <w:t xml:space="preserve"> στο δίκτυο και, συνεπώς, στη μείωση του συνολικού λειτουργικού κόστους και των ενεργειακών λογαριασμών.</w:t>
      </w:r>
    </w:p>
    <w:p w:rsidR="00E54CB6" w:rsidRPr="00E54CB6" w:rsidRDefault="00E54CB6" w:rsidP="00E54CB6">
      <w:pPr>
        <w:spacing w:after="200" w:line="360" w:lineRule="auto"/>
        <w:ind w:left="720"/>
        <w:contextualSpacing/>
        <w:jc w:val="both"/>
        <w:rPr>
          <w:rFonts w:ascii="Calibri" w:eastAsia="Calibri" w:hAnsi="Calibri" w:cs="Calibri"/>
          <w:sz w:val="20"/>
          <w:szCs w:val="20"/>
          <w:lang w:eastAsia="en-US"/>
        </w:rPr>
      </w:pPr>
      <w:r w:rsidRPr="00E54CB6">
        <w:rPr>
          <w:rFonts w:ascii="Calibri" w:eastAsia="Calibri" w:hAnsi="Calibri" w:cs="Calibri"/>
          <w:sz w:val="20"/>
          <w:szCs w:val="20"/>
          <w:lang w:eastAsia="en-US"/>
        </w:rPr>
        <w:t xml:space="preserve">Η μονάδα </w:t>
      </w:r>
      <w:r w:rsidRPr="00E54CB6">
        <w:rPr>
          <w:rFonts w:ascii="Calibri" w:eastAsia="Calibri" w:hAnsi="Calibri" w:cs="Calibri"/>
          <w:sz w:val="20"/>
          <w:szCs w:val="20"/>
          <w:lang w:val="en-US" w:eastAsia="en-US"/>
        </w:rPr>
        <w:t>UPS</w:t>
      </w:r>
      <w:r w:rsidRPr="00E54CB6">
        <w:rPr>
          <w:rFonts w:ascii="Calibri" w:eastAsia="Calibri" w:hAnsi="Calibri" w:cs="Calibri"/>
          <w:sz w:val="20"/>
          <w:szCs w:val="20"/>
          <w:lang w:eastAsia="en-US"/>
        </w:rPr>
        <w:t xml:space="preserve"> θα πρέπει να αποτελείται κατ' ελάχιστον από τα ακόλουθα τμήματα:</w:t>
      </w:r>
    </w:p>
    <w:p w:rsidR="00E54CB6" w:rsidRPr="00E54CB6" w:rsidRDefault="00E54CB6" w:rsidP="00E54CB6">
      <w:pPr>
        <w:spacing w:after="200" w:line="360" w:lineRule="auto"/>
        <w:ind w:left="720"/>
        <w:contextualSpacing/>
        <w:jc w:val="both"/>
        <w:rPr>
          <w:rFonts w:ascii="Calibri" w:eastAsia="Calibri" w:hAnsi="Calibri" w:cs="Calibri"/>
          <w:sz w:val="20"/>
          <w:szCs w:val="20"/>
          <w:lang w:eastAsia="en-US"/>
        </w:rPr>
      </w:pPr>
      <w:r w:rsidRPr="00E54CB6">
        <w:rPr>
          <w:rFonts w:ascii="Calibri" w:eastAsia="Calibri" w:hAnsi="Calibri" w:cs="Calibri"/>
          <w:sz w:val="20"/>
          <w:szCs w:val="20"/>
          <w:lang w:eastAsia="en-US"/>
        </w:rPr>
        <w:t xml:space="preserve">•    Ανορθωτή </w:t>
      </w:r>
      <w:r w:rsidRPr="00E54CB6">
        <w:rPr>
          <w:rFonts w:ascii="Calibri" w:eastAsia="Calibri" w:hAnsi="Calibri" w:cs="Calibri"/>
          <w:sz w:val="20"/>
          <w:szCs w:val="20"/>
          <w:lang w:val="en-US" w:eastAsia="en-US"/>
        </w:rPr>
        <w:t>PFC</w:t>
      </w:r>
    </w:p>
    <w:p w:rsidR="00E54CB6" w:rsidRPr="00E54CB6" w:rsidRDefault="00E54CB6" w:rsidP="00E54CB6">
      <w:pPr>
        <w:spacing w:after="200" w:line="360" w:lineRule="auto"/>
        <w:ind w:left="720"/>
        <w:contextualSpacing/>
        <w:jc w:val="both"/>
        <w:rPr>
          <w:rFonts w:ascii="Calibri" w:eastAsia="Calibri" w:hAnsi="Calibri" w:cs="Calibri"/>
          <w:sz w:val="20"/>
          <w:szCs w:val="20"/>
          <w:lang w:eastAsia="en-US"/>
        </w:rPr>
      </w:pPr>
      <w:r w:rsidRPr="00E54CB6">
        <w:rPr>
          <w:rFonts w:ascii="Calibri" w:eastAsia="Calibri" w:hAnsi="Calibri" w:cs="Calibri"/>
          <w:sz w:val="20"/>
          <w:szCs w:val="20"/>
          <w:lang w:eastAsia="en-US"/>
        </w:rPr>
        <w:t>•    Φορτιστή</w:t>
      </w:r>
    </w:p>
    <w:p w:rsidR="00E54CB6" w:rsidRPr="00E54CB6" w:rsidRDefault="00E54CB6" w:rsidP="00E54CB6">
      <w:pPr>
        <w:spacing w:after="200" w:line="360" w:lineRule="auto"/>
        <w:ind w:left="720"/>
        <w:contextualSpacing/>
        <w:jc w:val="both"/>
        <w:rPr>
          <w:rFonts w:ascii="Calibri" w:eastAsia="Calibri" w:hAnsi="Calibri" w:cs="Calibri"/>
          <w:sz w:val="20"/>
          <w:szCs w:val="20"/>
          <w:lang w:eastAsia="en-US"/>
        </w:rPr>
      </w:pPr>
      <w:r w:rsidRPr="00E54CB6">
        <w:rPr>
          <w:rFonts w:ascii="Calibri" w:eastAsia="Calibri" w:hAnsi="Calibri" w:cs="Calibri"/>
          <w:sz w:val="20"/>
          <w:szCs w:val="20"/>
          <w:lang w:eastAsia="en-US"/>
        </w:rPr>
        <w:t>•    Μετατροπέα</w:t>
      </w:r>
    </w:p>
    <w:p w:rsidR="00E54CB6" w:rsidRPr="00E54CB6" w:rsidRDefault="00E54CB6" w:rsidP="00E54CB6">
      <w:pPr>
        <w:spacing w:after="200" w:line="360" w:lineRule="auto"/>
        <w:ind w:left="720"/>
        <w:contextualSpacing/>
        <w:jc w:val="both"/>
        <w:rPr>
          <w:rFonts w:ascii="Calibri" w:eastAsia="Calibri" w:hAnsi="Calibri" w:cs="Calibri"/>
          <w:sz w:val="20"/>
          <w:szCs w:val="20"/>
          <w:lang w:eastAsia="en-US"/>
        </w:rPr>
      </w:pPr>
      <w:r w:rsidRPr="00E54CB6">
        <w:rPr>
          <w:rFonts w:ascii="Calibri" w:eastAsia="Calibri" w:hAnsi="Calibri" w:cs="Calibri"/>
          <w:sz w:val="20"/>
          <w:szCs w:val="20"/>
          <w:lang w:eastAsia="en-US"/>
        </w:rPr>
        <w:t>•    Στατικό Μεταγωγικό Διακόπτη Παράκαμψης</w:t>
      </w:r>
    </w:p>
    <w:p w:rsidR="00E54CB6" w:rsidRPr="00E54CB6" w:rsidRDefault="00E54CB6" w:rsidP="00E54CB6">
      <w:pPr>
        <w:spacing w:after="200" w:line="360" w:lineRule="auto"/>
        <w:ind w:left="720"/>
        <w:contextualSpacing/>
        <w:jc w:val="both"/>
        <w:rPr>
          <w:rFonts w:ascii="Calibri" w:eastAsia="Calibri" w:hAnsi="Calibri" w:cs="Calibri"/>
          <w:sz w:val="20"/>
          <w:szCs w:val="20"/>
          <w:lang w:eastAsia="en-US"/>
        </w:rPr>
      </w:pPr>
      <w:r w:rsidRPr="00E54CB6">
        <w:rPr>
          <w:rFonts w:ascii="Calibri" w:eastAsia="Calibri" w:hAnsi="Calibri" w:cs="Calibri"/>
          <w:sz w:val="20"/>
          <w:szCs w:val="20"/>
          <w:lang w:eastAsia="en-US"/>
        </w:rPr>
        <w:t>•    Χειροκίνητο Μεταγωγικό Διακόπτη Παράκαμψης</w:t>
      </w:r>
    </w:p>
    <w:p w:rsidR="00E54CB6" w:rsidRPr="00E54CB6" w:rsidRDefault="00E54CB6" w:rsidP="00E54CB6">
      <w:pPr>
        <w:spacing w:after="200" w:line="360" w:lineRule="auto"/>
        <w:ind w:left="720"/>
        <w:contextualSpacing/>
        <w:jc w:val="both"/>
        <w:rPr>
          <w:rFonts w:ascii="Calibri" w:eastAsia="Calibri" w:hAnsi="Calibri" w:cs="Calibri"/>
          <w:sz w:val="20"/>
          <w:szCs w:val="20"/>
          <w:lang w:eastAsia="en-US"/>
        </w:rPr>
      </w:pPr>
      <w:r w:rsidRPr="00E54CB6">
        <w:rPr>
          <w:rFonts w:ascii="Calibri" w:eastAsia="Calibri" w:hAnsi="Calibri" w:cs="Calibri"/>
          <w:sz w:val="20"/>
          <w:szCs w:val="20"/>
          <w:lang w:eastAsia="en-US"/>
        </w:rPr>
        <w:t>•    Συσσωρευτές</w:t>
      </w:r>
    </w:p>
    <w:p w:rsidR="00E54CB6" w:rsidRPr="00E54CB6" w:rsidRDefault="00E54CB6" w:rsidP="00E54CB6">
      <w:pPr>
        <w:spacing w:after="200" w:line="360" w:lineRule="auto"/>
        <w:ind w:left="720"/>
        <w:contextualSpacing/>
        <w:jc w:val="both"/>
        <w:rPr>
          <w:rFonts w:ascii="Calibri" w:eastAsia="Calibri" w:hAnsi="Calibri" w:cs="Calibri"/>
          <w:b/>
          <w:bCs/>
          <w:sz w:val="20"/>
          <w:szCs w:val="20"/>
          <w:lang w:eastAsia="en-US"/>
        </w:rPr>
      </w:pPr>
    </w:p>
    <w:p w:rsidR="00E54CB6" w:rsidRPr="00E54CB6" w:rsidRDefault="00E54CB6" w:rsidP="00E54CB6">
      <w:pPr>
        <w:spacing w:after="200" w:line="360" w:lineRule="auto"/>
        <w:ind w:left="720"/>
        <w:contextualSpacing/>
        <w:jc w:val="both"/>
        <w:rPr>
          <w:rFonts w:ascii="Calibri" w:eastAsia="Calibri" w:hAnsi="Calibri" w:cs="Calibri"/>
          <w:b/>
          <w:bCs/>
          <w:sz w:val="20"/>
          <w:szCs w:val="20"/>
          <w:lang w:eastAsia="en-US"/>
        </w:rPr>
      </w:pPr>
      <w:r w:rsidRPr="00E54CB6">
        <w:rPr>
          <w:rFonts w:ascii="Calibri" w:eastAsia="Calibri" w:hAnsi="Calibri" w:cs="Calibri"/>
          <w:b/>
          <w:bCs/>
          <w:sz w:val="20"/>
          <w:szCs w:val="20"/>
          <w:lang w:eastAsia="en-US"/>
        </w:rPr>
        <w:t>2.1 Ανορθωτής</w:t>
      </w:r>
    </w:p>
    <w:p w:rsidR="00E54CB6" w:rsidRPr="00E54CB6" w:rsidRDefault="00E54CB6" w:rsidP="00E54CB6">
      <w:pPr>
        <w:spacing w:after="200" w:line="360" w:lineRule="auto"/>
        <w:ind w:left="720"/>
        <w:contextualSpacing/>
        <w:jc w:val="both"/>
        <w:rPr>
          <w:rFonts w:ascii="Calibri" w:eastAsia="Calibri" w:hAnsi="Calibri" w:cs="Calibri"/>
          <w:sz w:val="20"/>
          <w:szCs w:val="20"/>
          <w:lang w:eastAsia="en-US"/>
        </w:rPr>
      </w:pPr>
      <w:r w:rsidRPr="00E54CB6">
        <w:rPr>
          <w:rFonts w:ascii="Calibri" w:eastAsia="Calibri" w:hAnsi="Calibri" w:cs="Calibri"/>
          <w:sz w:val="20"/>
          <w:szCs w:val="20"/>
          <w:lang w:eastAsia="en-US"/>
        </w:rPr>
        <w:t xml:space="preserve">Ο ανορθωτής της προσφερόμενης Μονάδας Αδιάλειπτου Λειτουργίας </w:t>
      </w:r>
      <w:r w:rsidRPr="00E54CB6">
        <w:rPr>
          <w:rFonts w:ascii="Calibri" w:eastAsia="Calibri" w:hAnsi="Calibri" w:cs="Calibri"/>
          <w:sz w:val="20"/>
          <w:szCs w:val="20"/>
          <w:lang w:val="en-US" w:eastAsia="en-US"/>
        </w:rPr>
        <w:t>UPS</w:t>
      </w:r>
      <w:r w:rsidRPr="00E54CB6">
        <w:rPr>
          <w:rFonts w:ascii="Calibri" w:eastAsia="Calibri" w:hAnsi="Calibri" w:cs="Calibri"/>
          <w:sz w:val="20"/>
          <w:szCs w:val="20"/>
          <w:lang w:eastAsia="en-US"/>
        </w:rPr>
        <w:t xml:space="preserve"> θα πρέπει να μετατρέπει την εναλλασσόμενη τάση τροφοδοσίας (</w:t>
      </w:r>
      <w:r w:rsidRPr="00E54CB6">
        <w:rPr>
          <w:rFonts w:ascii="Calibri" w:eastAsia="Calibri" w:hAnsi="Calibri" w:cs="Calibri"/>
          <w:sz w:val="20"/>
          <w:szCs w:val="20"/>
          <w:lang w:val="en-US" w:eastAsia="en-US"/>
        </w:rPr>
        <w:t>AC</w:t>
      </w:r>
      <w:r w:rsidRPr="00E54CB6">
        <w:rPr>
          <w:rFonts w:ascii="Calibri" w:eastAsia="Calibri" w:hAnsi="Calibri" w:cs="Calibri"/>
          <w:sz w:val="20"/>
          <w:szCs w:val="20"/>
          <w:lang w:eastAsia="en-US"/>
        </w:rPr>
        <w:t>) από την ΔΕΗ σε ρυθμιζόμενη (</w:t>
      </w:r>
      <w:r w:rsidRPr="00E54CB6">
        <w:rPr>
          <w:rFonts w:ascii="Calibri" w:eastAsia="Calibri" w:hAnsi="Calibri" w:cs="Calibri"/>
          <w:sz w:val="20"/>
          <w:szCs w:val="20"/>
          <w:lang w:val="en-US" w:eastAsia="en-US"/>
        </w:rPr>
        <w:t>regulated</w:t>
      </w:r>
      <w:r w:rsidRPr="00E54CB6">
        <w:rPr>
          <w:rFonts w:ascii="Calibri" w:eastAsia="Calibri" w:hAnsi="Calibri" w:cs="Calibri"/>
          <w:sz w:val="20"/>
          <w:szCs w:val="20"/>
          <w:lang w:eastAsia="en-US"/>
        </w:rPr>
        <w:t>) συνεχή τάση, ενώ παράλληλα θα τροφοδοτεί τον μετατροπέα και θα φορτίζει την συστοιχία συσσωρευτών.</w:t>
      </w:r>
    </w:p>
    <w:p w:rsidR="00E54CB6" w:rsidRPr="00E54CB6" w:rsidRDefault="00E54CB6" w:rsidP="00E54CB6">
      <w:pPr>
        <w:spacing w:after="200" w:line="360" w:lineRule="auto"/>
        <w:ind w:left="720"/>
        <w:contextualSpacing/>
        <w:jc w:val="both"/>
        <w:rPr>
          <w:rFonts w:ascii="Calibri" w:eastAsia="Calibri" w:hAnsi="Calibri" w:cs="Calibri"/>
          <w:sz w:val="20"/>
          <w:szCs w:val="20"/>
          <w:lang w:eastAsia="en-US"/>
        </w:rPr>
      </w:pPr>
      <w:r w:rsidRPr="00E54CB6">
        <w:rPr>
          <w:rFonts w:ascii="Calibri" w:eastAsia="Calibri" w:hAnsi="Calibri" w:cs="Calibri"/>
          <w:sz w:val="20"/>
          <w:szCs w:val="20"/>
          <w:lang w:eastAsia="en-US"/>
        </w:rPr>
        <w:t xml:space="preserve">Θα αποτελείται από ένα ανορθωτή με κύκλωμα ελέγχου τεχνολογίας </w:t>
      </w:r>
      <w:r w:rsidRPr="00E54CB6">
        <w:rPr>
          <w:rFonts w:ascii="Calibri" w:eastAsia="Calibri" w:hAnsi="Calibri" w:cs="Calibri"/>
          <w:sz w:val="20"/>
          <w:szCs w:val="20"/>
          <w:lang w:val="en-US" w:eastAsia="en-US"/>
        </w:rPr>
        <w:t>IGBT</w:t>
      </w:r>
      <w:r w:rsidRPr="00E54CB6">
        <w:rPr>
          <w:rFonts w:ascii="Calibri" w:eastAsia="Calibri" w:hAnsi="Calibri" w:cs="Calibri"/>
          <w:sz w:val="20"/>
          <w:szCs w:val="20"/>
          <w:lang w:eastAsia="en-US"/>
        </w:rPr>
        <w:t xml:space="preserve"> με ολική παραμόρφωση του ρεύματος ΤΗ</w:t>
      </w:r>
      <w:r w:rsidRPr="00E54CB6">
        <w:rPr>
          <w:rFonts w:ascii="Calibri" w:eastAsia="Calibri" w:hAnsi="Calibri" w:cs="Calibri"/>
          <w:sz w:val="20"/>
          <w:szCs w:val="20"/>
          <w:lang w:val="en-US" w:eastAsia="en-US"/>
        </w:rPr>
        <w:t>D</w:t>
      </w:r>
      <w:r w:rsidRPr="00E54CB6">
        <w:rPr>
          <w:rFonts w:ascii="Calibri" w:eastAsia="Calibri" w:hAnsi="Calibri" w:cs="Calibri"/>
          <w:sz w:val="20"/>
          <w:szCs w:val="20"/>
          <w:lang w:eastAsia="en-US"/>
        </w:rPr>
        <w:t>Ι ≤ 3%. Ο συντελεστής ισχύος εισόδου θα πρέπει να είναι ≥0.99.</w:t>
      </w:r>
    </w:p>
    <w:p w:rsidR="00E54CB6" w:rsidRPr="00E54CB6" w:rsidRDefault="00E54CB6" w:rsidP="00E54CB6">
      <w:pPr>
        <w:spacing w:after="200" w:line="360" w:lineRule="auto"/>
        <w:ind w:left="720"/>
        <w:contextualSpacing/>
        <w:jc w:val="both"/>
        <w:rPr>
          <w:rFonts w:ascii="Calibri" w:eastAsia="Calibri" w:hAnsi="Calibri" w:cs="Calibri"/>
          <w:sz w:val="20"/>
          <w:szCs w:val="20"/>
          <w:lang w:eastAsia="en-US"/>
        </w:rPr>
      </w:pPr>
      <w:r w:rsidRPr="00E54CB6">
        <w:rPr>
          <w:rFonts w:ascii="Calibri" w:eastAsia="Calibri" w:hAnsi="Calibri" w:cs="Calibri"/>
          <w:sz w:val="20"/>
          <w:szCs w:val="20"/>
          <w:lang w:eastAsia="en-US"/>
        </w:rPr>
        <w:t>Το εύρος της τάσης τροφοδοσίας θα πρέπει να είναι  μεγάλο  και θα πρέπει  να εξασφαλίζει την ομαλή λειτουργία σε καταστάσεις με υψηλές διακυμάνσεις.</w:t>
      </w:r>
    </w:p>
    <w:p w:rsidR="00E54CB6" w:rsidRPr="00E54CB6" w:rsidRDefault="00E54CB6" w:rsidP="00E54CB6">
      <w:pPr>
        <w:spacing w:after="200" w:line="360" w:lineRule="auto"/>
        <w:ind w:left="720"/>
        <w:contextualSpacing/>
        <w:jc w:val="both"/>
        <w:rPr>
          <w:rFonts w:ascii="Calibri" w:eastAsia="Calibri" w:hAnsi="Calibri" w:cs="Calibri"/>
          <w:sz w:val="20"/>
          <w:szCs w:val="20"/>
          <w:lang w:eastAsia="en-US"/>
        </w:rPr>
      </w:pPr>
    </w:p>
    <w:p w:rsidR="00E54CB6" w:rsidRPr="00E54CB6" w:rsidRDefault="00E54CB6" w:rsidP="00E54CB6">
      <w:pPr>
        <w:spacing w:after="200" w:line="360" w:lineRule="auto"/>
        <w:ind w:left="720"/>
        <w:contextualSpacing/>
        <w:jc w:val="both"/>
        <w:rPr>
          <w:rFonts w:ascii="Calibri" w:eastAsia="Calibri" w:hAnsi="Calibri" w:cs="Calibri"/>
          <w:b/>
          <w:bCs/>
          <w:sz w:val="20"/>
          <w:szCs w:val="20"/>
          <w:lang w:eastAsia="en-US"/>
        </w:rPr>
      </w:pPr>
      <w:r w:rsidRPr="00E54CB6">
        <w:rPr>
          <w:rFonts w:ascii="Calibri" w:eastAsia="Calibri" w:hAnsi="Calibri" w:cs="Calibri"/>
          <w:b/>
          <w:bCs/>
          <w:sz w:val="20"/>
          <w:szCs w:val="20"/>
          <w:lang w:eastAsia="en-US"/>
        </w:rPr>
        <w:t>2.2 Φορτιστής</w:t>
      </w:r>
    </w:p>
    <w:p w:rsidR="00E54CB6" w:rsidRPr="00E54CB6" w:rsidRDefault="00E54CB6" w:rsidP="00E54CB6">
      <w:pPr>
        <w:spacing w:after="200" w:line="360" w:lineRule="auto"/>
        <w:ind w:left="720"/>
        <w:contextualSpacing/>
        <w:jc w:val="both"/>
        <w:rPr>
          <w:rFonts w:ascii="Calibri" w:eastAsia="Calibri" w:hAnsi="Calibri" w:cs="Calibri"/>
          <w:sz w:val="20"/>
          <w:szCs w:val="20"/>
          <w:lang w:eastAsia="en-US"/>
        </w:rPr>
      </w:pPr>
      <w:r w:rsidRPr="00E54CB6">
        <w:rPr>
          <w:rFonts w:ascii="Calibri" w:eastAsia="Calibri" w:hAnsi="Calibri" w:cs="Calibri"/>
          <w:sz w:val="20"/>
          <w:szCs w:val="20"/>
          <w:lang w:eastAsia="en-US"/>
        </w:rPr>
        <w:t>Για την ορθή λειτουργία του φορτιστή των συσσωρευτών θα πρέπει να συμπεριλαμβάνονται ενσωματωμένες ασφάλειες/κύκλωμα ελέγχου για την τάση και το ρεύμα επαναφόρτισης των συσσωρευτών. Η λειτουργία ελέγχου θα πρέπει να εκτελεί τις ακόλουθες λειτουργίες:</w:t>
      </w:r>
    </w:p>
    <w:p w:rsidR="00E54CB6" w:rsidRPr="00E54CB6" w:rsidRDefault="00E54CB6" w:rsidP="00E54CB6">
      <w:pPr>
        <w:numPr>
          <w:ilvl w:val="0"/>
          <w:numId w:val="25"/>
        </w:numPr>
        <w:spacing w:after="200" w:line="360" w:lineRule="auto"/>
        <w:ind w:left="1134"/>
        <w:contextualSpacing/>
        <w:jc w:val="both"/>
        <w:rPr>
          <w:rFonts w:ascii="Calibri" w:eastAsia="Calibri" w:hAnsi="Calibri" w:cs="Calibri"/>
          <w:sz w:val="20"/>
          <w:szCs w:val="20"/>
          <w:lang w:eastAsia="en-US"/>
        </w:rPr>
      </w:pPr>
      <w:r w:rsidRPr="00E54CB6">
        <w:rPr>
          <w:rFonts w:ascii="Calibri" w:eastAsia="Calibri" w:hAnsi="Calibri" w:cs="Calibri"/>
          <w:sz w:val="20"/>
          <w:szCs w:val="20"/>
          <w:lang w:eastAsia="en-US"/>
        </w:rPr>
        <w:t>Θα πρέπει  να  ελέγχει  τη  συστοιχία  των συσσωρευτών, πραγματοποιώντας</w:t>
      </w:r>
      <w:r w:rsidR="00AB015A">
        <w:rPr>
          <w:rFonts w:ascii="Calibri" w:eastAsia="Calibri" w:hAnsi="Calibri" w:cs="Calibri"/>
          <w:sz w:val="20"/>
          <w:szCs w:val="20"/>
          <w:lang w:eastAsia="en-US"/>
        </w:rPr>
        <w:t xml:space="preserve"> </w:t>
      </w:r>
      <w:r w:rsidRPr="00E54CB6">
        <w:rPr>
          <w:rFonts w:ascii="Calibri" w:eastAsia="Calibri" w:hAnsi="Calibri" w:cs="Calibri"/>
          <w:sz w:val="20"/>
          <w:szCs w:val="20"/>
          <w:lang w:eastAsia="en-US"/>
        </w:rPr>
        <w:t>αυτόματα μια μερική εκφόρτιση των συσσωρευτών σε τακτά χρονικά διαστήματα</w:t>
      </w:r>
      <w:r w:rsidR="00AB015A">
        <w:rPr>
          <w:rFonts w:ascii="Calibri" w:eastAsia="Calibri" w:hAnsi="Calibri" w:cs="Calibri"/>
          <w:sz w:val="20"/>
          <w:szCs w:val="20"/>
          <w:lang w:eastAsia="en-US"/>
        </w:rPr>
        <w:t xml:space="preserve"> </w:t>
      </w:r>
      <w:r w:rsidRPr="00E54CB6">
        <w:rPr>
          <w:rFonts w:ascii="Calibri" w:eastAsia="Calibri" w:hAnsi="Calibri" w:cs="Calibri"/>
          <w:sz w:val="20"/>
          <w:szCs w:val="20"/>
          <w:lang w:eastAsia="en-US"/>
        </w:rPr>
        <w:t>ή σε διαστήματα που καθορίζονται από το χρήστη.</w:t>
      </w:r>
    </w:p>
    <w:p w:rsidR="00E54CB6" w:rsidRPr="00E54CB6" w:rsidRDefault="00E54CB6" w:rsidP="00E54CB6">
      <w:pPr>
        <w:numPr>
          <w:ilvl w:val="0"/>
          <w:numId w:val="25"/>
        </w:numPr>
        <w:spacing w:after="200" w:line="360" w:lineRule="auto"/>
        <w:ind w:left="1134"/>
        <w:contextualSpacing/>
        <w:jc w:val="both"/>
        <w:rPr>
          <w:rFonts w:ascii="Calibri" w:eastAsia="Calibri" w:hAnsi="Calibri" w:cs="Calibri"/>
          <w:sz w:val="20"/>
          <w:szCs w:val="20"/>
          <w:lang w:eastAsia="en-US"/>
        </w:rPr>
      </w:pPr>
      <w:r w:rsidRPr="00E54CB6">
        <w:rPr>
          <w:rFonts w:ascii="Calibri" w:eastAsia="Calibri" w:hAnsi="Calibri" w:cs="Calibri"/>
          <w:sz w:val="20"/>
          <w:szCs w:val="20"/>
          <w:lang w:eastAsia="en-US"/>
        </w:rPr>
        <w:t>Θα πρέπει να προσαρμόζει την τάση συντηρητικής φόρτισης των συσσωρευτών σε συνάρτηση με  την εσωτερική θερμοκρασία.</w:t>
      </w:r>
    </w:p>
    <w:p w:rsidR="00E54CB6" w:rsidRPr="00E54CB6" w:rsidRDefault="00E54CB6" w:rsidP="00E54CB6">
      <w:pPr>
        <w:numPr>
          <w:ilvl w:val="0"/>
          <w:numId w:val="25"/>
        </w:numPr>
        <w:spacing w:after="200" w:line="360" w:lineRule="auto"/>
        <w:ind w:left="1134"/>
        <w:contextualSpacing/>
        <w:jc w:val="both"/>
        <w:rPr>
          <w:rFonts w:ascii="Calibri" w:eastAsia="Calibri" w:hAnsi="Calibri" w:cs="Calibri"/>
          <w:sz w:val="20"/>
          <w:szCs w:val="20"/>
          <w:lang w:eastAsia="en-US"/>
        </w:rPr>
      </w:pPr>
      <w:r w:rsidRPr="00E54CB6">
        <w:rPr>
          <w:rFonts w:ascii="Calibri" w:eastAsia="Calibri" w:hAnsi="Calibri" w:cs="Calibri"/>
          <w:sz w:val="20"/>
          <w:szCs w:val="20"/>
          <w:lang w:eastAsia="en-US"/>
        </w:rPr>
        <w:t>Θα πρέπει να υπολογίζει τον υπολειπόμενο χρόνο αυτονομίας κατά τη διάρκεια της εκφόρτισης</w:t>
      </w:r>
    </w:p>
    <w:p w:rsidR="00E54CB6" w:rsidRPr="00E54CB6" w:rsidRDefault="00E54CB6" w:rsidP="00E54CB6">
      <w:pPr>
        <w:numPr>
          <w:ilvl w:val="0"/>
          <w:numId w:val="25"/>
        </w:numPr>
        <w:spacing w:after="200" w:line="360" w:lineRule="auto"/>
        <w:ind w:left="1134"/>
        <w:contextualSpacing/>
        <w:jc w:val="both"/>
        <w:rPr>
          <w:rFonts w:ascii="Calibri" w:eastAsia="Calibri" w:hAnsi="Calibri" w:cs="Calibri"/>
          <w:sz w:val="20"/>
          <w:szCs w:val="20"/>
          <w:lang w:eastAsia="en-US"/>
        </w:rPr>
      </w:pPr>
      <w:r w:rsidRPr="00E54CB6">
        <w:rPr>
          <w:rFonts w:ascii="Calibri" w:eastAsia="Calibri" w:hAnsi="Calibri" w:cs="Calibri"/>
          <w:sz w:val="20"/>
          <w:szCs w:val="20"/>
          <w:lang w:eastAsia="en-US"/>
        </w:rPr>
        <w:t>Θα προσαρμόζει την τελική τάση εκφόρτισης, ώστε να προστατεύονται οι συσσωρευτές από πλήρη εκφόρτιση.</w:t>
      </w:r>
    </w:p>
    <w:p w:rsidR="00E54CB6" w:rsidRPr="00E54CB6" w:rsidRDefault="00E54CB6" w:rsidP="00E54CB6">
      <w:pPr>
        <w:spacing w:after="200" w:line="360" w:lineRule="auto"/>
        <w:ind w:left="720"/>
        <w:contextualSpacing/>
        <w:jc w:val="both"/>
        <w:rPr>
          <w:rFonts w:ascii="Calibri" w:eastAsia="Calibri" w:hAnsi="Calibri" w:cs="Calibri"/>
          <w:sz w:val="20"/>
          <w:szCs w:val="20"/>
          <w:lang w:eastAsia="en-US"/>
        </w:rPr>
      </w:pPr>
    </w:p>
    <w:p w:rsidR="00E54CB6" w:rsidRPr="00E54CB6" w:rsidRDefault="00E54CB6" w:rsidP="00E54CB6">
      <w:pPr>
        <w:spacing w:after="200" w:line="360" w:lineRule="auto"/>
        <w:ind w:left="720"/>
        <w:contextualSpacing/>
        <w:jc w:val="both"/>
        <w:rPr>
          <w:rFonts w:ascii="Calibri" w:eastAsia="Calibri" w:hAnsi="Calibri" w:cs="Calibri"/>
          <w:b/>
          <w:bCs/>
          <w:sz w:val="20"/>
          <w:szCs w:val="20"/>
          <w:lang w:eastAsia="en-US"/>
        </w:rPr>
      </w:pPr>
      <w:r w:rsidRPr="00E54CB6">
        <w:rPr>
          <w:rFonts w:ascii="Calibri" w:eastAsia="Calibri" w:hAnsi="Calibri" w:cs="Calibri"/>
          <w:b/>
          <w:bCs/>
          <w:sz w:val="20"/>
          <w:szCs w:val="20"/>
          <w:lang w:eastAsia="en-US"/>
        </w:rPr>
        <w:t>2.3 Μετατροπέας</w:t>
      </w:r>
    </w:p>
    <w:p w:rsidR="00E54CB6" w:rsidRPr="00E54CB6" w:rsidRDefault="00AB015A" w:rsidP="00E54CB6">
      <w:pPr>
        <w:spacing w:after="200" w:line="360" w:lineRule="auto"/>
        <w:ind w:left="720"/>
        <w:contextualSpacing/>
        <w:jc w:val="both"/>
        <w:rPr>
          <w:rFonts w:ascii="Calibri" w:eastAsia="Calibri" w:hAnsi="Calibri" w:cs="Calibri"/>
          <w:sz w:val="20"/>
          <w:szCs w:val="20"/>
          <w:lang w:eastAsia="en-US"/>
        </w:rPr>
      </w:pPr>
      <w:r>
        <w:rPr>
          <w:rFonts w:ascii="Calibri" w:eastAsia="Calibri" w:hAnsi="Calibri" w:cs="Calibri"/>
          <w:sz w:val="20"/>
          <w:szCs w:val="20"/>
          <w:lang w:eastAsia="en-US"/>
        </w:rPr>
        <w:t xml:space="preserve">Ο μετατροπέας θα παράγει </w:t>
      </w:r>
      <w:r w:rsidR="00E54CB6" w:rsidRPr="00E54CB6">
        <w:rPr>
          <w:rFonts w:ascii="Calibri" w:eastAsia="Calibri" w:hAnsi="Calibri" w:cs="Calibri"/>
          <w:sz w:val="20"/>
          <w:szCs w:val="20"/>
          <w:lang w:eastAsia="en-US"/>
        </w:rPr>
        <w:t xml:space="preserve">εναλλασσόμενη </w:t>
      </w:r>
      <w:r>
        <w:rPr>
          <w:rFonts w:ascii="Calibri" w:eastAsia="Calibri" w:hAnsi="Calibri" w:cs="Calibri"/>
          <w:sz w:val="20"/>
          <w:szCs w:val="20"/>
          <w:lang w:eastAsia="en-US"/>
        </w:rPr>
        <w:t xml:space="preserve">τάση υψηλής ποιότητας, </w:t>
      </w:r>
      <w:r w:rsidR="00E54CB6" w:rsidRPr="00E54CB6">
        <w:rPr>
          <w:rFonts w:ascii="Calibri" w:eastAsia="Calibri" w:hAnsi="Calibri" w:cs="Calibri"/>
          <w:sz w:val="20"/>
          <w:szCs w:val="20"/>
          <w:lang w:eastAsia="en-US"/>
        </w:rPr>
        <w:t>χωρίς</w:t>
      </w:r>
      <w:r>
        <w:rPr>
          <w:rFonts w:ascii="Calibri" w:eastAsia="Calibri" w:hAnsi="Calibri" w:cs="Calibri"/>
          <w:sz w:val="20"/>
          <w:szCs w:val="20"/>
          <w:lang w:eastAsia="en-US"/>
        </w:rPr>
        <w:t xml:space="preserve"> </w:t>
      </w:r>
      <w:r w:rsidR="00E54CB6" w:rsidRPr="00E54CB6">
        <w:rPr>
          <w:rFonts w:ascii="Calibri" w:eastAsia="Calibri" w:hAnsi="Calibri" w:cs="Calibri"/>
          <w:sz w:val="20"/>
          <w:szCs w:val="20"/>
          <w:lang w:eastAsia="en-US"/>
        </w:rPr>
        <w:t>διακυμάν</w:t>
      </w:r>
      <w:r>
        <w:rPr>
          <w:rFonts w:ascii="Calibri" w:eastAsia="Calibri" w:hAnsi="Calibri" w:cs="Calibri"/>
          <w:sz w:val="20"/>
          <w:szCs w:val="20"/>
          <w:lang w:eastAsia="en-US"/>
        </w:rPr>
        <w:t xml:space="preserve">σεις, μετατρέποντας την συνεχή τάση τροφοδοσίας από </w:t>
      </w:r>
      <w:r w:rsidR="00E54CB6" w:rsidRPr="00E54CB6">
        <w:rPr>
          <w:rFonts w:ascii="Calibri" w:eastAsia="Calibri" w:hAnsi="Calibri" w:cs="Calibri"/>
          <w:sz w:val="20"/>
          <w:szCs w:val="20"/>
          <w:lang w:eastAsia="en-US"/>
        </w:rPr>
        <w:t>τον ανορθωτή, ή</w:t>
      </w:r>
      <w:r>
        <w:rPr>
          <w:rFonts w:ascii="Calibri" w:eastAsia="Calibri" w:hAnsi="Calibri" w:cs="Calibri"/>
          <w:sz w:val="20"/>
          <w:szCs w:val="20"/>
          <w:lang w:eastAsia="en-US"/>
        </w:rPr>
        <w:t xml:space="preserve"> </w:t>
      </w:r>
      <w:r w:rsidR="00E54CB6" w:rsidRPr="00E54CB6">
        <w:rPr>
          <w:rFonts w:ascii="Calibri" w:eastAsia="Calibri" w:hAnsi="Calibri" w:cs="Calibri"/>
          <w:sz w:val="20"/>
          <w:szCs w:val="20"/>
          <w:lang w:eastAsia="en-US"/>
        </w:rPr>
        <w:t>εναλλακτικά την τάση από τους συσσωρευτές όταν η τροφοδοσία από την ΔΕΗ θα βρίσκεται εκτός λειτουργίας ή εκτός των αποδεκτών ορίων.</w:t>
      </w:r>
    </w:p>
    <w:p w:rsidR="00E54CB6" w:rsidRPr="00E54CB6" w:rsidRDefault="00E54CB6" w:rsidP="00E54CB6">
      <w:pPr>
        <w:spacing w:after="200" w:line="360" w:lineRule="auto"/>
        <w:ind w:left="720"/>
        <w:contextualSpacing/>
        <w:jc w:val="both"/>
        <w:rPr>
          <w:rFonts w:ascii="Calibri" w:eastAsia="Calibri" w:hAnsi="Calibri" w:cs="Calibri"/>
          <w:sz w:val="20"/>
          <w:szCs w:val="20"/>
          <w:lang w:eastAsia="en-US"/>
        </w:rPr>
      </w:pPr>
      <w:r w:rsidRPr="00E54CB6">
        <w:rPr>
          <w:rFonts w:ascii="Calibri" w:eastAsia="Calibri" w:hAnsi="Calibri" w:cs="Calibri"/>
          <w:sz w:val="20"/>
          <w:szCs w:val="20"/>
          <w:lang w:eastAsia="en-US"/>
        </w:rPr>
        <w:t xml:space="preserve">Ο μετατροπέας θα πρέπει να είναι τεχνολογίας ισχύος </w:t>
      </w:r>
      <w:r w:rsidRPr="00E54CB6">
        <w:rPr>
          <w:rFonts w:ascii="Calibri" w:eastAsia="Calibri" w:hAnsi="Calibri" w:cs="Calibri"/>
          <w:sz w:val="20"/>
          <w:szCs w:val="20"/>
          <w:lang w:val="en-US" w:eastAsia="en-US"/>
        </w:rPr>
        <w:t>IGBT</w:t>
      </w:r>
      <w:r w:rsidRPr="00E54CB6">
        <w:rPr>
          <w:rFonts w:ascii="Calibri" w:eastAsia="Calibri" w:hAnsi="Calibri" w:cs="Calibri"/>
          <w:sz w:val="20"/>
          <w:szCs w:val="20"/>
          <w:lang w:eastAsia="en-US"/>
        </w:rPr>
        <w:t>.</w:t>
      </w:r>
    </w:p>
    <w:p w:rsidR="00E54CB6" w:rsidRPr="00E54CB6" w:rsidRDefault="00E54CB6" w:rsidP="00E54CB6">
      <w:pPr>
        <w:spacing w:after="200" w:line="360" w:lineRule="auto"/>
        <w:ind w:left="720"/>
        <w:contextualSpacing/>
        <w:jc w:val="both"/>
        <w:rPr>
          <w:rFonts w:ascii="Calibri" w:eastAsia="Calibri" w:hAnsi="Calibri" w:cs="Calibri"/>
          <w:sz w:val="20"/>
          <w:szCs w:val="20"/>
          <w:lang w:eastAsia="en-US"/>
        </w:rPr>
      </w:pPr>
    </w:p>
    <w:p w:rsidR="00E54CB6" w:rsidRPr="00E54CB6" w:rsidRDefault="00E54CB6" w:rsidP="00E54CB6">
      <w:pPr>
        <w:spacing w:after="200" w:line="360" w:lineRule="auto"/>
        <w:ind w:left="720"/>
        <w:contextualSpacing/>
        <w:jc w:val="both"/>
        <w:rPr>
          <w:rFonts w:ascii="Calibri" w:eastAsia="Calibri" w:hAnsi="Calibri" w:cs="Calibri"/>
          <w:b/>
          <w:bCs/>
          <w:sz w:val="20"/>
          <w:szCs w:val="20"/>
          <w:lang w:eastAsia="en-US"/>
        </w:rPr>
      </w:pPr>
      <w:r w:rsidRPr="00E54CB6">
        <w:rPr>
          <w:rFonts w:ascii="Calibri" w:eastAsia="Calibri" w:hAnsi="Calibri" w:cs="Calibri"/>
          <w:b/>
          <w:bCs/>
          <w:sz w:val="20"/>
          <w:szCs w:val="20"/>
          <w:lang w:eastAsia="en-US"/>
        </w:rPr>
        <w:lastRenderedPageBreak/>
        <w:t xml:space="preserve">2.4 Στατικός Μεταγωγικός Διακόπτης Παράκαμψης </w:t>
      </w:r>
    </w:p>
    <w:p w:rsidR="00E54CB6" w:rsidRPr="00E54CB6" w:rsidRDefault="00E54CB6" w:rsidP="00E54CB6">
      <w:pPr>
        <w:spacing w:after="200" w:line="360" w:lineRule="auto"/>
        <w:ind w:left="720"/>
        <w:contextualSpacing/>
        <w:jc w:val="both"/>
        <w:rPr>
          <w:rFonts w:ascii="Calibri" w:eastAsia="Calibri" w:hAnsi="Calibri" w:cs="Calibri"/>
          <w:sz w:val="20"/>
          <w:szCs w:val="20"/>
          <w:lang w:eastAsia="en-US"/>
        </w:rPr>
      </w:pPr>
      <w:r w:rsidRPr="00E54CB6">
        <w:rPr>
          <w:rFonts w:ascii="Calibri" w:eastAsia="Calibri" w:hAnsi="Calibri" w:cs="Calibri"/>
          <w:sz w:val="20"/>
          <w:szCs w:val="20"/>
          <w:lang w:eastAsia="en-US"/>
        </w:rPr>
        <w:t xml:space="preserve">Η προσφερόμενη Μονάδα Αδιάλειπτου Λειτουργίας </w:t>
      </w:r>
      <w:r w:rsidRPr="00E54CB6">
        <w:rPr>
          <w:rFonts w:ascii="Calibri" w:eastAsia="Calibri" w:hAnsi="Calibri" w:cs="Calibri"/>
          <w:sz w:val="20"/>
          <w:szCs w:val="20"/>
          <w:lang w:val="en-US" w:eastAsia="en-US"/>
        </w:rPr>
        <w:t>UPS</w:t>
      </w:r>
      <w:r w:rsidRPr="00E54CB6">
        <w:rPr>
          <w:rFonts w:ascii="Calibri" w:eastAsia="Calibri" w:hAnsi="Calibri" w:cs="Calibri"/>
          <w:sz w:val="20"/>
          <w:szCs w:val="20"/>
          <w:lang w:eastAsia="en-US"/>
        </w:rPr>
        <w:t xml:space="preserve"> θα πρέπει να διαθέτει έναν στατικό μεταγωγικό διακόπτη παράκαμψης(</w:t>
      </w:r>
      <w:proofErr w:type="spellStart"/>
      <w:r w:rsidRPr="00E54CB6">
        <w:rPr>
          <w:rFonts w:ascii="Calibri" w:eastAsia="Calibri" w:hAnsi="Calibri" w:cs="Calibri"/>
          <w:sz w:val="20"/>
          <w:szCs w:val="20"/>
          <w:lang w:val="en-US" w:eastAsia="en-US"/>
        </w:rPr>
        <w:t>staticbypassswitch</w:t>
      </w:r>
      <w:proofErr w:type="spellEnd"/>
      <w:r w:rsidRPr="00E54CB6">
        <w:rPr>
          <w:rFonts w:ascii="Calibri" w:eastAsia="Calibri" w:hAnsi="Calibri" w:cs="Calibri"/>
          <w:sz w:val="20"/>
          <w:szCs w:val="20"/>
          <w:lang w:eastAsia="en-US"/>
        </w:rPr>
        <w:t xml:space="preserve">). Αν ο μετατροπέας παρουσιάσει πρόβλημα ή υπάρξει κατάσταση υπερφόρτισης του </w:t>
      </w:r>
      <w:r w:rsidRPr="00E54CB6">
        <w:rPr>
          <w:rFonts w:ascii="Calibri" w:eastAsia="Calibri" w:hAnsi="Calibri" w:cs="Calibri"/>
          <w:sz w:val="20"/>
          <w:szCs w:val="20"/>
          <w:lang w:val="en-US" w:eastAsia="en-US"/>
        </w:rPr>
        <w:t>UPS</w:t>
      </w:r>
      <w:r w:rsidRPr="00E54CB6">
        <w:rPr>
          <w:rFonts w:ascii="Calibri" w:eastAsia="Calibri" w:hAnsi="Calibri" w:cs="Calibri"/>
          <w:sz w:val="20"/>
          <w:szCs w:val="20"/>
          <w:lang w:eastAsia="en-US"/>
        </w:rPr>
        <w:t xml:space="preserve">, τότε θα γίνεται αυτόματα μεταγωγή των φορτίων από τον μετατροπέα στο </w:t>
      </w:r>
      <w:r w:rsidRPr="00E54CB6">
        <w:rPr>
          <w:rFonts w:ascii="Calibri" w:eastAsia="Calibri" w:hAnsi="Calibri" w:cs="Calibri"/>
          <w:sz w:val="20"/>
          <w:szCs w:val="20"/>
          <w:lang w:val="en-US" w:eastAsia="en-US"/>
        </w:rPr>
        <w:t>Bypass</w:t>
      </w:r>
      <w:r w:rsidRPr="00E54CB6">
        <w:rPr>
          <w:rFonts w:ascii="Calibri" w:eastAsia="Calibri" w:hAnsi="Calibri" w:cs="Calibri"/>
          <w:sz w:val="20"/>
          <w:szCs w:val="20"/>
          <w:lang w:eastAsia="en-US"/>
        </w:rPr>
        <w:t xml:space="preserve">, αρκεί η τάση και η συχνότητα της γραμμής </w:t>
      </w:r>
      <w:r w:rsidRPr="00E54CB6">
        <w:rPr>
          <w:rFonts w:ascii="Calibri" w:eastAsia="Calibri" w:hAnsi="Calibri" w:cs="Calibri"/>
          <w:sz w:val="20"/>
          <w:szCs w:val="20"/>
          <w:lang w:val="en-US" w:eastAsia="en-US"/>
        </w:rPr>
        <w:t>Bypass</w:t>
      </w:r>
      <w:r w:rsidRPr="00E54CB6">
        <w:rPr>
          <w:rFonts w:ascii="Calibri" w:eastAsia="Calibri" w:hAnsi="Calibri" w:cs="Calibri"/>
          <w:sz w:val="20"/>
          <w:szCs w:val="20"/>
          <w:lang w:eastAsia="en-US"/>
        </w:rPr>
        <w:t xml:space="preserve"> να είναι εντός ορίων και ο μετατροπέας να βρίσκεται σε συγχρονισμό.</w:t>
      </w:r>
    </w:p>
    <w:p w:rsidR="00E54CB6" w:rsidRPr="00E54CB6" w:rsidRDefault="00E54CB6" w:rsidP="00E54CB6">
      <w:pPr>
        <w:spacing w:after="200" w:line="360" w:lineRule="auto"/>
        <w:ind w:left="720"/>
        <w:contextualSpacing/>
        <w:jc w:val="both"/>
        <w:rPr>
          <w:rFonts w:ascii="Calibri" w:eastAsia="Calibri" w:hAnsi="Calibri" w:cs="Calibri"/>
          <w:sz w:val="20"/>
          <w:szCs w:val="20"/>
          <w:lang w:eastAsia="en-US"/>
        </w:rPr>
      </w:pPr>
      <w:r w:rsidRPr="00E54CB6">
        <w:rPr>
          <w:rFonts w:ascii="Calibri" w:eastAsia="Calibri" w:hAnsi="Calibri" w:cs="Calibri"/>
          <w:sz w:val="20"/>
          <w:szCs w:val="20"/>
          <w:lang w:eastAsia="en-US"/>
        </w:rPr>
        <w:t xml:space="preserve">Μόλις το πρόβλημα ξεπεραστεί, τα φορτία θα μεταφέρονται αυτόματα από την γραμμή </w:t>
      </w:r>
      <w:r w:rsidRPr="00E54CB6">
        <w:rPr>
          <w:rFonts w:ascii="Calibri" w:eastAsia="Calibri" w:hAnsi="Calibri" w:cs="Calibri"/>
          <w:sz w:val="20"/>
          <w:szCs w:val="20"/>
          <w:lang w:val="en-US" w:eastAsia="en-US"/>
        </w:rPr>
        <w:t>Bypass</w:t>
      </w:r>
      <w:r w:rsidRPr="00E54CB6">
        <w:rPr>
          <w:rFonts w:ascii="Calibri" w:eastAsia="Calibri" w:hAnsi="Calibri" w:cs="Calibri"/>
          <w:sz w:val="20"/>
          <w:szCs w:val="20"/>
          <w:lang w:eastAsia="en-US"/>
        </w:rPr>
        <w:t xml:space="preserve">στον μετατροπέα. </w:t>
      </w:r>
    </w:p>
    <w:p w:rsidR="00E54CB6" w:rsidRPr="00E54CB6" w:rsidRDefault="00E54CB6" w:rsidP="00E54CB6">
      <w:pPr>
        <w:spacing w:after="200" w:line="360" w:lineRule="auto"/>
        <w:ind w:left="720"/>
        <w:contextualSpacing/>
        <w:jc w:val="both"/>
        <w:rPr>
          <w:rFonts w:ascii="Calibri" w:eastAsia="Calibri" w:hAnsi="Calibri" w:cs="Calibri"/>
          <w:sz w:val="20"/>
          <w:szCs w:val="20"/>
          <w:lang w:eastAsia="en-US"/>
        </w:rPr>
      </w:pPr>
    </w:p>
    <w:p w:rsidR="00E54CB6" w:rsidRPr="00E54CB6" w:rsidRDefault="00E54CB6" w:rsidP="00E54CB6">
      <w:pPr>
        <w:spacing w:after="200" w:line="360" w:lineRule="auto"/>
        <w:ind w:left="720"/>
        <w:contextualSpacing/>
        <w:jc w:val="both"/>
        <w:rPr>
          <w:rFonts w:ascii="Calibri" w:eastAsia="Calibri" w:hAnsi="Calibri" w:cs="Calibri"/>
          <w:b/>
          <w:bCs/>
          <w:sz w:val="20"/>
          <w:szCs w:val="20"/>
          <w:lang w:eastAsia="en-US"/>
        </w:rPr>
      </w:pPr>
      <w:r w:rsidRPr="00E54CB6">
        <w:rPr>
          <w:rFonts w:ascii="Calibri" w:eastAsia="Calibri" w:hAnsi="Calibri" w:cs="Calibri"/>
          <w:b/>
          <w:bCs/>
          <w:sz w:val="20"/>
          <w:szCs w:val="20"/>
          <w:lang w:eastAsia="en-US"/>
        </w:rPr>
        <w:t>2.5 Χειροκίνητος Μεταγωγικός Διακόπτης Παράκαμψης</w:t>
      </w:r>
    </w:p>
    <w:p w:rsidR="00E54CB6" w:rsidRPr="00E54CB6" w:rsidRDefault="00E54CB6" w:rsidP="00E54CB6">
      <w:pPr>
        <w:spacing w:after="200" w:line="360" w:lineRule="auto"/>
        <w:ind w:left="720"/>
        <w:contextualSpacing/>
        <w:jc w:val="both"/>
        <w:rPr>
          <w:rFonts w:ascii="Calibri" w:eastAsia="Calibri" w:hAnsi="Calibri" w:cs="Calibri"/>
          <w:sz w:val="20"/>
          <w:szCs w:val="20"/>
          <w:lang w:eastAsia="en-US"/>
        </w:rPr>
      </w:pPr>
      <w:r w:rsidRPr="00E54CB6">
        <w:rPr>
          <w:rFonts w:ascii="Calibri" w:eastAsia="Calibri" w:hAnsi="Calibri" w:cs="Calibri"/>
          <w:sz w:val="20"/>
          <w:szCs w:val="20"/>
          <w:lang w:eastAsia="en-US"/>
        </w:rPr>
        <w:t xml:space="preserve">Η προσφερόμενη Μονάδα Αδιάλειπτου Λειτουργίας </w:t>
      </w:r>
      <w:r w:rsidRPr="00E54CB6">
        <w:rPr>
          <w:rFonts w:ascii="Calibri" w:eastAsia="Calibri" w:hAnsi="Calibri" w:cs="Calibri"/>
          <w:sz w:val="20"/>
          <w:szCs w:val="20"/>
          <w:lang w:val="en-US" w:eastAsia="en-US"/>
        </w:rPr>
        <w:t>UPS</w:t>
      </w:r>
      <w:r w:rsidRPr="00E54CB6">
        <w:rPr>
          <w:rFonts w:ascii="Calibri" w:eastAsia="Calibri" w:hAnsi="Calibri" w:cs="Calibri"/>
          <w:sz w:val="20"/>
          <w:szCs w:val="20"/>
          <w:lang w:eastAsia="en-US"/>
        </w:rPr>
        <w:t xml:space="preserve"> θα πρέπει να είναι εξοπλισμένη με ένα εξωτερικό (χειροκίνητο) </w:t>
      </w:r>
      <w:r w:rsidRPr="00E54CB6">
        <w:rPr>
          <w:rFonts w:ascii="Calibri" w:eastAsia="Calibri" w:hAnsi="Calibri" w:cs="Calibri"/>
          <w:sz w:val="20"/>
          <w:szCs w:val="20"/>
          <w:lang w:val="en-US" w:eastAsia="en-US"/>
        </w:rPr>
        <w:t>bypass</w:t>
      </w:r>
      <w:r w:rsidRPr="00E54CB6">
        <w:rPr>
          <w:rFonts w:ascii="Calibri" w:eastAsia="Calibri" w:hAnsi="Calibri" w:cs="Calibri"/>
          <w:sz w:val="20"/>
          <w:szCs w:val="20"/>
          <w:lang w:eastAsia="en-US"/>
        </w:rPr>
        <w:t xml:space="preserve"> για απευθείας σύνδεση του φορτίου στην τροφοδοσία από </w:t>
      </w:r>
      <w:r w:rsidRPr="00E54CB6">
        <w:rPr>
          <w:rFonts w:ascii="Calibri" w:eastAsia="Calibri" w:hAnsi="Calibri" w:cs="Calibri"/>
          <w:sz w:val="20"/>
          <w:szCs w:val="20"/>
          <w:lang w:val="en-US" w:eastAsia="en-US"/>
        </w:rPr>
        <w:t>bypass</w:t>
      </w:r>
      <w:r w:rsidRPr="00E54CB6">
        <w:rPr>
          <w:rFonts w:ascii="Calibri" w:eastAsia="Calibri" w:hAnsi="Calibri" w:cs="Calibri"/>
          <w:sz w:val="20"/>
          <w:szCs w:val="20"/>
          <w:lang w:eastAsia="en-US"/>
        </w:rPr>
        <w:t xml:space="preserve">. Η μεταφορά θα εκτελείται χρησιμοποιώντας διακόπτες. Το </w:t>
      </w:r>
      <w:r w:rsidRPr="00E54CB6">
        <w:rPr>
          <w:rFonts w:ascii="Calibri" w:eastAsia="Calibri" w:hAnsi="Calibri" w:cs="Calibri"/>
          <w:sz w:val="20"/>
          <w:szCs w:val="20"/>
          <w:lang w:val="en-US" w:eastAsia="en-US"/>
        </w:rPr>
        <w:t>UPS</w:t>
      </w:r>
      <w:r w:rsidRPr="00E54CB6">
        <w:rPr>
          <w:rFonts w:ascii="Calibri" w:eastAsia="Calibri" w:hAnsi="Calibri" w:cs="Calibri"/>
          <w:sz w:val="20"/>
          <w:szCs w:val="20"/>
          <w:lang w:eastAsia="en-US"/>
        </w:rPr>
        <w:t xml:space="preserve"> με τον τρόπο αυτό θα απομονώνεται εξ' ολοκλήρου για λόγους συντήρησης.</w:t>
      </w:r>
    </w:p>
    <w:p w:rsidR="00E54CB6" w:rsidRPr="00E54CB6" w:rsidRDefault="00E54CB6" w:rsidP="00E54CB6">
      <w:pPr>
        <w:spacing w:after="200" w:line="360" w:lineRule="auto"/>
        <w:contextualSpacing/>
        <w:jc w:val="both"/>
        <w:rPr>
          <w:rFonts w:ascii="Calibri" w:eastAsia="Calibri" w:hAnsi="Calibri" w:cs="Calibri"/>
          <w:sz w:val="20"/>
          <w:szCs w:val="20"/>
          <w:lang w:eastAsia="en-US"/>
        </w:rPr>
      </w:pPr>
    </w:p>
    <w:p w:rsidR="00E54CB6" w:rsidRPr="00E54CB6" w:rsidRDefault="00E54CB6" w:rsidP="00E54CB6">
      <w:pPr>
        <w:spacing w:after="200" w:line="360" w:lineRule="auto"/>
        <w:ind w:left="720"/>
        <w:contextualSpacing/>
        <w:jc w:val="both"/>
        <w:rPr>
          <w:rFonts w:ascii="Calibri" w:eastAsia="Calibri" w:hAnsi="Calibri" w:cs="Calibri"/>
          <w:b/>
          <w:bCs/>
          <w:sz w:val="20"/>
          <w:szCs w:val="20"/>
          <w:lang w:eastAsia="en-US"/>
        </w:rPr>
      </w:pPr>
      <w:r w:rsidRPr="00E54CB6">
        <w:rPr>
          <w:rFonts w:ascii="Calibri" w:eastAsia="Calibri" w:hAnsi="Calibri" w:cs="Calibri"/>
          <w:b/>
          <w:bCs/>
          <w:sz w:val="20"/>
          <w:szCs w:val="20"/>
          <w:lang w:eastAsia="en-US"/>
        </w:rPr>
        <w:t>2.6 Πίνακας Ελέγχου</w:t>
      </w:r>
    </w:p>
    <w:p w:rsidR="00E54CB6" w:rsidRPr="00E54CB6" w:rsidRDefault="00E54CB6" w:rsidP="00E54CB6">
      <w:pPr>
        <w:spacing w:after="200" w:line="360" w:lineRule="auto"/>
        <w:ind w:left="720"/>
        <w:contextualSpacing/>
        <w:jc w:val="both"/>
        <w:rPr>
          <w:rFonts w:ascii="Calibri" w:eastAsia="Calibri" w:hAnsi="Calibri" w:cs="Calibri"/>
          <w:sz w:val="20"/>
          <w:szCs w:val="20"/>
          <w:lang w:eastAsia="en-US"/>
        </w:rPr>
      </w:pPr>
      <w:r w:rsidRPr="00E54CB6">
        <w:rPr>
          <w:rFonts w:ascii="Calibri" w:eastAsia="Calibri" w:hAnsi="Calibri" w:cs="Calibri"/>
          <w:sz w:val="20"/>
          <w:szCs w:val="20"/>
          <w:lang w:eastAsia="en-US"/>
        </w:rPr>
        <w:t xml:space="preserve">Το </w:t>
      </w:r>
      <w:r w:rsidRPr="00E54CB6">
        <w:rPr>
          <w:rFonts w:ascii="Calibri" w:eastAsia="Calibri" w:hAnsi="Calibri" w:cs="Calibri"/>
          <w:sz w:val="20"/>
          <w:szCs w:val="20"/>
          <w:lang w:val="en-US" w:eastAsia="en-US"/>
        </w:rPr>
        <w:t>UPS</w:t>
      </w:r>
      <w:r w:rsidRPr="00E54CB6">
        <w:rPr>
          <w:rFonts w:ascii="Calibri" w:eastAsia="Calibri" w:hAnsi="Calibri" w:cs="Calibri"/>
          <w:sz w:val="20"/>
          <w:szCs w:val="20"/>
          <w:lang w:eastAsia="en-US"/>
        </w:rPr>
        <w:t xml:space="preserve"> θα ελέγχεται από μονάδα ηλεκτρονικού ελέγχου και θα εμφανίζει τις μετρήσεις (χρησιμοποιώντας μια οθόνη γραφικών), τις ειδοποιήσεις και τους τρόπους λειτουργίας.</w:t>
      </w:r>
    </w:p>
    <w:p w:rsidR="00E54CB6" w:rsidRPr="00E54CB6" w:rsidRDefault="00E54CB6" w:rsidP="00E54CB6">
      <w:pPr>
        <w:spacing w:after="200" w:line="360" w:lineRule="auto"/>
        <w:ind w:left="720"/>
        <w:contextualSpacing/>
        <w:jc w:val="both"/>
        <w:rPr>
          <w:rFonts w:ascii="Calibri" w:eastAsia="Calibri" w:hAnsi="Calibri" w:cs="Calibri"/>
          <w:sz w:val="20"/>
          <w:szCs w:val="20"/>
          <w:lang w:eastAsia="en-US"/>
        </w:rPr>
      </w:pPr>
    </w:p>
    <w:p w:rsidR="00E54CB6" w:rsidRPr="00E54CB6" w:rsidRDefault="00E54CB6" w:rsidP="00E54CB6">
      <w:pPr>
        <w:spacing w:after="200" w:line="360" w:lineRule="auto"/>
        <w:ind w:left="720"/>
        <w:contextualSpacing/>
        <w:jc w:val="both"/>
        <w:rPr>
          <w:rFonts w:ascii="Calibri" w:eastAsia="Calibri" w:hAnsi="Calibri" w:cs="Calibri"/>
          <w:b/>
          <w:bCs/>
          <w:sz w:val="20"/>
          <w:szCs w:val="20"/>
          <w:lang w:eastAsia="en-US"/>
        </w:rPr>
      </w:pPr>
      <w:r w:rsidRPr="00E54CB6">
        <w:rPr>
          <w:rFonts w:ascii="Calibri" w:eastAsia="Calibri" w:hAnsi="Calibri" w:cs="Calibri"/>
          <w:b/>
          <w:bCs/>
          <w:sz w:val="20"/>
          <w:szCs w:val="20"/>
          <w:lang w:eastAsia="en-US"/>
        </w:rPr>
        <w:t>2.7 Συσσωρευτές</w:t>
      </w:r>
    </w:p>
    <w:p w:rsidR="00E54CB6" w:rsidRPr="00E54CB6" w:rsidRDefault="00E54CB6" w:rsidP="00E54CB6">
      <w:pPr>
        <w:spacing w:after="200" w:line="360" w:lineRule="auto"/>
        <w:ind w:left="720"/>
        <w:contextualSpacing/>
        <w:jc w:val="both"/>
        <w:rPr>
          <w:rFonts w:ascii="Calibri" w:eastAsia="Calibri" w:hAnsi="Calibri" w:cs="Calibri"/>
          <w:sz w:val="20"/>
          <w:szCs w:val="20"/>
          <w:lang w:eastAsia="en-US"/>
        </w:rPr>
      </w:pPr>
      <w:r w:rsidRPr="00E54CB6">
        <w:rPr>
          <w:rFonts w:ascii="Calibri" w:eastAsia="Calibri" w:hAnsi="Calibri" w:cs="Calibri"/>
          <w:sz w:val="20"/>
          <w:szCs w:val="20"/>
          <w:lang w:eastAsia="en-US"/>
        </w:rPr>
        <w:t xml:space="preserve">Το </w:t>
      </w:r>
      <w:r w:rsidRPr="00E54CB6">
        <w:rPr>
          <w:rFonts w:ascii="Calibri" w:eastAsia="Calibri" w:hAnsi="Calibri" w:cs="Calibri"/>
          <w:sz w:val="20"/>
          <w:szCs w:val="20"/>
          <w:lang w:val="en-US" w:eastAsia="en-US"/>
        </w:rPr>
        <w:t>UPS</w:t>
      </w:r>
      <w:r w:rsidRPr="00E54CB6">
        <w:rPr>
          <w:rFonts w:ascii="Calibri" w:eastAsia="Calibri" w:hAnsi="Calibri" w:cs="Calibri"/>
          <w:sz w:val="20"/>
          <w:szCs w:val="20"/>
          <w:lang w:eastAsia="en-US"/>
        </w:rPr>
        <w:t xml:space="preserve"> θα συνοδεύεται από μία (1) συστοιχία συσσωρευτών</w:t>
      </w:r>
      <w:proofErr w:type="spellStart"/>
      <w:r w:rsidRPr="00E54CB6">
        <w:rPr>
          <w:rFonts w:ascii="Calibri" w:eastAsia="Calibri" w:hAnsi="Calibri" w:cs="Calibri"/>
          <w:sz w:val="20"/>
          <w:szCs w:val="20"/>
          <w:lang w:val="en-US" w:eastAsia="en-US"/>
        </w:rPr>
        <w:t>HighRate</w:t>
      </w:r>
      <w:proofErr w:type="spellEnd"/>
      <w:r w:rsidRPr="00E54CB6">
        <w:rPr>
          <w:rFonts w:ascii="Calibri" w:eastAsia="Calibri" w:hAnsi="Calibri" w:cs="Calibri"/>
          <w:sz w:val="20"/>
          <w:szCs w:val="20"/>
          <w:lang w:eastAsia="en-US"/>
        </w:rPr>
        <w:t>μολύβδου κλειστού τύπου, με σχεδιασμό για αναμενόμενη διάρκεια ζωής (</w:t>
      </w:r>
      <w:proofErr w:type="spellStart"/>
      <w:r w:rsidRPr="00E54CB6">
        <w:rPr>
          <w:rFonts w:ascii="Calibri" w:eastAsia="Calibri" w:hAnsi="Calibri" w:cs="Calibri"/>
          <w:sz w:val="20"/>
          <w:szCs w:val="20"/>
          <w:lang w:val="en-US" w:eastAsia="en-US"/>
        </w:rPr>
        <w:t>designlife</w:t>
      </w:r>
      <w:proofErr w:type="spellEnd"/>
      <w:r w:rsidRPr="00E54CB6">
        <w:rPr>
          <w:rFonts w:ascii="Calibri" w:eastAsia="Calibri" w:hAnsi="Calibri" w:cs="Calibri"/>
          <w:sz w:val="20"/>
          <w:szCs w:val="20"/>
          <w:lang w:eastAsia="en-US"/>
        </w:rPr>
        <w:t xml:space="preserve">) 10-12 έτη σύμφωνα με το </w:t>
      </w:r>
      <w:r w:rsidRPr="00E54CB6">
        <w:rPr>
          <w:rFonts w:ascii="Calibri" w:eastAsia="Calibri" w:hAnsi="Calibri" w:cs="Calibri"/>
          <w:sz w:val="20"/>
          <w:szCs w:val="20"/>
          <w:lang w:val="en-US" w:eastAsia="en-US"/>
        </w:rPr>
        <w:t>EUROBAT</w:t>
      </w:r>
      <w:r w:rsidRPr="00E54CB6">
        <w:rPr>
          <w:rFonts w:ascii="Calibri" w:eastAsia="Calibri" w:hAnsi="Calibri" w:cs="Calibri"/>
          <w:sz w:val="20"/>
          <w:szCs w:val="20"/>
          <w:lang w:eastAsia="en-US"/>
        </w:rPr>
        <w:t>. Οι συσσωρευτές θα είναι επαρκούς αριθμού, ώστε να εξασφαλίζεται η ζητούμενη αυτονομία υπό φορτίο.</w:t>
      </w:r>
    </w:p>
    <w:p w:rsidR="00E54CB6" w:rsidRPr="00E54CB6" w:rsidRDefault="00E54CB6" w:rsidP="00E54CB6">
      <w:pPr>
        <w:spacing w:after="200" w:line="360" w:lineRule="auto"/>
        <w:ind w:left="720"/>
        <w:contextualSpacing/>
        <w:jc w:val="both"/>
        <w:rPr>
          <w:rFonts w:ascii="Calibri" w:eastAsia="Calibri" w:hAnsi="Calibri" w:cs="Calibri"/>
          <w:sz w:val="20"/>
          <w:szCs w:val="20"/>
          <w:lang w:eastAsia="en-US"/>
        </w:rPr>
      </w:pPr>
    </w:p>
    <w:p w:rsidR="00E54CB6" w:rsidRPr="00E54CB6" w:rsidRDefault="00E54CB6" w:rsidP="00E54CB6">
      <w:pPr>
        <w:spacing w:after="200" w:line="360" w:lineRule="auto"/>
        <w:ind w:left="720"/>
        <w:contextualSpacing/>
        <w:jc w:val="both"/>
        <w:rPr>
          <w:rFonts w:ascii="Calibri" w:eastAsia="Calibri" w:hAnsi="Calibri" w:cs="Calibri"/>
          <w:b/>
          <w:bCs/>
          <w:sz w:val="20"/>
          <w:szCs w:val="20"/>
          <w:lang w:eastAsia="en-US"/>
        </w:rPr>
      </w:pPr>
      <w:r w:rsidRPr="00E54CB6">
        <w:rPr>
          <w:rFonts w:ascii="Calibri" w:eastAsia="Calibri" w:hAnsi="Calibri" w:cs="Calibri"/>
          <w:b/>
          <w:bCs/>
          <w:sz w:val="20"/>
          <w:szCs w:val="20"/>
          <w:lang w:eastAsia="en-US"/>
        </w:rPr>
        <w:t xml:space="preserve">2.8 </w:t>
      </w:r>
      <w:proofErr w:type="spellStart"/>
      <w:r w:rsidRPr="00E54CB6">
        <w:rPr>
          <w:rFonts w:ascii="Calibri" w:eastAsia="Calibri" w:hAnsi="Calibri" w:cs="Calibri"/>
          <w:b/>
          <w:bCs/>
          <w:sz w:val="20"/>
          <w:szCs w:val="20"/>
          <w:lang w:eastAsia="en-US"/>
        </w:rPr>
        <w:t>Διεπαφή</w:t>
      </w:r>
      <w:proofErr w:type="spellEnd"/>
      <w:r w:rsidRPr="00E54CB6">
        <w:rPr>
          <w:rFonts w:ascii="Calibri" w:eastAsia="Calibri" w:hAnsi="Calibri" w:cs="Calibri"/>
          <w:b/>
          <w:bCs/>
          <w:sz w:val="20"/>
          <w:szCs w:val="20"/>
          <w:lang w:eastAsia="en-US"/>
        </w:rPr>
        <w:t xml:space="preserve"> χρήστη – απομακρυσμένος έλεγχος και επικοινωνία </w:t>
      </w:r>
    </w:p>
    <w:p w:rsidR="00E54CB6" w:rsidRPr="00E54CB6" w:rsidRDefault="00E54CB6" w:rsidP="00E54CB6">
      <w:pPr>
        <w:spacing w:after="200" w:line="360" w:lineRule="auto"/>
        <w:ind w:left="720"/>
        <w:contextualSpacing/>
        <w:jc w:val="both"/>
        <w:rPr>
          <w:rFonts w:ascii="Calibri" w:eastAsia="Calibri" w:hAnsi="Calibri" w:cs="Calibri"/>
          <w:sz w:val="20"/>
          <w:szCs w:val="20"/>
          <w:lang w:eastAsia="en-US"/>
        </w:rPr>
      </w:pPr>
      <w:r w:rsidRPr="00E54CB6">
        <w:rPr>
          <w:rFonts w:ascii="Calibri" w:eastAsia="Calibri" w:hAnsi="Calibri" w:cs="Calibri"/>
          <w:sz w:val="20"/>
          <w:szCs w:val="20"/>
          <w:lang w:eastAsia="en-US"/>
        </w:rPr>
        <w:t xml:space="preserve">Το </w:t>
      </w:r>
      <w:r w:rsidRPr="00E54CB6">
        <w:rPr>
          <w:rFonts w:ascii="Calibri" w:eastAsia="Calibri" w:hAnsi="Calibri" w:cs="Calibri"/>
          <w:sz w:val="20"/>
          <w:szCs w:val="20"/>
          <w:lang w:val="en-US" w:eastAsia="en-US"/>
        </w:rPr>
        <w:t>UPS</w:t>
      </w:r>
      <w:r w:rsidRPr="00E54CB6">
        <w:rPr>
          <w:rFonts w:ascii="Calibri" w:eastAsia="Calibri" w:hAnsi="Calibri" w:cs="Calibri"/>
          <w:sz w:val="20"/>
          <w:szCs w:val="20"/>
          <w:lang w:eastAsia="en-US"/>
        </w:rPr>
        <w:t xml:space="preserve"> θα είναι εφοδιασμένο με μια έγχρωμη οθόνη αφής γραφικών που παρέχει πληροφορίες του </w:t>
      </w:r>
      <w:r w:rsidRPr="00E54CB6">
        <w:rPr>
          <w:rFonts w:ascii="Calibri" w:eastAsia="Calibri" w:hAnsi="Calibri" w:cs="Calibri"/>
          <w:sz w:val="20"/>
          <w:szCs w:val="20"/>
          <w:lang w:val="en-US" w:eastAsia="en-US"/>
        </w:rPr>
        <w:t>UPS</w:t>
      </w:r>
      <w:r w:rsidRPr="00E54CB6">
        <w:rPr>
          <w:rFonts w:ascii="Calibri" w:eastAsia="Calibri" w:hAnsi="Calibri" w:cs="Calibri"/>
          <w:sz w:val="20"/>
          <w:szCs w:val="20"/>
          <w:lang w:eastAsia="en-US"/>
        </w:rPr>
        <w:t>, μετρήσεις, καταστάσεις λειτουργίας και συναγερμούς.</w:t>
      </w:r>
    </w:p>
    <w:p w:rsidR="00E54CB6" w:rsidRPr="00E54CB6" w:rsidRDefault="00E54CB6" w:rsidP="00E54CB6">
      <w:pPr>
        <w:spacing w:after="200" w:line="360" w:lineRule="auto"/>
        <w:ind w:left="720"/>
        <w:contextualSpacing/>
        <w:jc w:val="both"/>
        <w:rPr>
          <w:rFonts w:ascii="Calibri" w:eastAsia="Calibri" w:hAnsi="Calibri" w:cs="Calibri"/>
          <w:sz w:val="20"/>
          <w:szCs w:val="20"/>
          <w:lang w:eastAsia="en-US"/>
        </w:rPr>
      </w:pPr>
      <w:r w:rsidRPr="00E54CB6">
        <w:rPr>
          <w:rFonts w:ascii="Calibri" w:eastAsia="Calibri" w:hAnsi="Calibri" w:cs="Calibri"/>
          <w:sz w:val="20"/>
          <w:szCs w:val="20"/>
          <w:lang w:eastAsia="en-US"/>
        </w:rPr>
        <w:t xml:space="preserve">Η βασική οθόνη να εμφανίζει την κατάσταση του </w:t>
      </w:r>
      <w:r w:rsidRPr="00E54CB6">
        <w:rPr>
          <w:rFonts w:ascii="Calibri" w:eastAsia="Calibri" w:hAnsi="Calibri" w:cs="Calibri"/>
          <w:sz w:val="20"/>
          <w:szCs w:val="20"/>
          <w:lang w:val="en-US" w:eastAsia="en-US"/>
        </w:rPr>
        <w:t>UPS</w:t>
      </w:r>
      <w:r w:rsidRPr="00E54CB6">
        <w:rPr>
          <w:rFonts w:ascii="Calibri" w:eastAsia="Calibri" w:hAnsi="Calibri" w:cs="Calibri"/>
          <w:sz w:val="20"/>
          <w:szCs w:val="20"/>
          <w:lang w:eastAsia="en-US"/>
        </w:rPr>
        <w:t xml:space="preserve">, τη γραφική ένδειξη της διαδρομής ενέργειας μέσα στο </w:t>
      </w:r>
      <w:r w:rsidRPr="00E54CB6">
        <w:rPr>
          <w:rFonts w:ascii="Calibri" w:eastAsia="Calibri" w:hAnsi="Calibri" w:cs="Calibri"/>
          <w:sz w:val="20"/>
          <w:szCs w:val="20"/>
          <w:lang w:val="en-US" w:eastAsia="en-US"/>
        </w:rPr>
        <w:t>UPS</w:t>
      </w:r>
      <w:r w:rsidRPr="00E54CB6">
        <w:rPr>
          <w:rFonts w:ascii="Calibri" w:eastAsia="Calibri" w:hAnsi="Calibri" w:cs="Calibri"/>
          <w:sz w:val="20"/>
          <w:szCs w:val="20"/>
          <w:lang w:eastAsia="en-US"/>
        </w:rPr>
        <w:t xml:space="preserve"> και την κατάσταση λειτουργίας των διαφόρων τμημάτων (ανορθωτή, συσσωρευτές, μετατροπέα, παράκαμψη) εντός του </w:t>
      </w:r>
      <w:r w:rsidRPr="00E54CB6">
        <w:rPr>
          <w:rFonts w:ascii="Calibri" w:eastAsia="Calibri" w:hAnsi="Calibri" w:cs="Calibri"/>
          <w:sz w:val="20"/>
          <w:szCs w:val="20"/>
          <w:lang w:val="en-US" w:eastAsia="en-US"/>
        </w:rPr>
        <w:t>UPS</w:t>
      </w:r>
      <w:r w:rsidRPr="00E54CB6">
        <w:rPr>
          <w:rFonts w:ascii="Calibri" w:eastAsia="Calibri" w:hAnsi="Calibri" w:cs="Calibri"/>
          <w:sz w:val="20"/>
          <w:szCs w:val="20"/>
          <w:lang w:eastAsia="en-US"/>
        </w:rPr>
        <w:t>.</w:t>
      </w:r>
    </w:p>
    <w:p w:rsidR="00E54CB6" w:rsidRPr="00E54CB6" w:rsidRDefault="00E54CB6" w:rsidP="00E54CB6">
      <w:pPr>
        <w:spacing w:after="200" w:line="360" w:lineRule="auto"/>
        <w:ind w:left="720"/>
        <w:contextualSpacing/>
        <w:jc w:val="both"/>
        <w:rPr>
          <w:rFonts w:ascii="Calibri" w:eastAsia="Calibri" w:hAnsi="Calibri" w:cs="Calibri"/>
          <w:sz w:val="20"/>
          <w:szCs w:val="20"/>
          <w:lang w:eastAsia="en-US"/>
        </w:rPr>
      </w:pPr>
      <w:r w:rsidRPr="00E54CB6">
        <w:rPr>
          <w:rFonts w:ascii="Calibri" w:eastAsia="Calibri" w:hAnsi="Calibri" w:cs="Calibri"/>
          <w:sz w:val="20"/>
          <w:szCs w:val="20"/>
          <w:lang w:eastAsia="en-US"/>
        </w:rPr>
        <w:t xml:space="preserve">Επιπλέον, το περιβάλλον του χρήστη θα περιλαμβάνει ένα ενδεικτικό κατάστασης του </w:t>
      </w:r>
      <w:r w:rsidRPr="00E54CB6">
        <w:rPr>
          <w:rFonts w:ascii="Calibri" w:eastAsia="Calibri" w:hAnsi="Calibri" w:cs="Calibri"/>
          <w:sz w:val="20"/>
          <w:szCs w:val="20"/>
          <w:lang w:val="en-US" w:eastAsia="en-US"/>
        </w:rPr>
        <w:t>UPS</w:t>
      </w:r>
      <w:r w:rsidRPr="00E54CB6">
        <w:rPr>
          <w:rFonts w:ascii="Calibri" w:eastAsia="Calibri" w:hAnsi="Calibri" w:cs="Calibri"/>
          <w:sz w:val="20"/>
          <w:szCs w:val="20"/>
          <w:lang w:eastAsia="en-US"/>
        </w:rPr>
        <w:t xml:space="preserve"> με φωτισμό </w:t>
      </w:r>
      <w:r w:rsidRPr="00E54CB6">
        <w:rPr>
          <w:rFonts w:ascii="Calibri" w:eastAsia="Calibri" w:hAnsi="Calibri" w:cs="Calibri"/>
          <w:sz w:val="20"/>
          <w:szCs w:val="20"/>
          <w:lang w:val="en-US" w:eastAsia="en-US"/>
        </w:rPr>
        <w:t>LED</w:t>
      </w:r>
      <w:r w:rsidRPr="00E54CB6">
        <w:rPr>
          <w:rFonts w:ascii="Calibri" w:eastAsia="Calibri" w:hAnsi="Calibri" w:cs="Calibri"/>
          <w:sz w:val="20"/>
          <w:szCs w:val="20"/>
          <w:lang w:eastAsia="en-US"/>
        </w:rPr>
        <w:t xml:space="preserve">, το οποίο παρέχει άμεσες και σαφείς πληροφορίες σχετικά με τη συνολική κατάσταση του </w:t>
      </w:r>
      <w:r w:rsidRPr="00E54CB6">
        <w:rPr>
          <w:rFonts w:ascii="Calibri" w:eastAsia="Calibri" w:hAnsi="Calibri" w:cs="Calibri"/>
          <w:sz w:val="20"/>
          <w:szCs w:val="20"/>
          <w:lang w:val="en-US" w:eastAsia="en-US"/>
        </w:rPr>
        <w:t>UPS</w:t>
      </w:r>
      <w:r w:rsidRPr="00E54CB6">
        <w:rPr>
          <w:rFonts w:ascii="Calibri" w:eastAsia="Calibri" w:hAnsi="Calibri" w:cs="Calibri"/>
          <w:sz w:val="20"/>
          <w:szCs w:val="20"/>
          <w:lang w:eastAsia="en-US"/>
        </w:rPr>
        <w:t xml:space="preserve"> αλλάζοντας το χρώμα σύμφωνα με τον τρόπο λειτουργίας και την κατάσταση λειτουργίας.</w:t>
      </w:r>
    </w:p>
    <w:p w:rsidR="00E54CB6" w:rsidRPr="00E54CB6" w:rsidRDefault="00E54CB6" w:rsidP="00E54CB6">
      <w:pPr>
        <w:spacing w:after="200" w:line="360" w:lineRule="auto"/>
        <w:ind w:left="720"/>
        <w:contextualSpacing/>
        <w:jc w:val="both"/>
        <w:rPr>
          <w:rFonts w:ascii="Calibri" w:eastAsia="Calibri" w:hAnsi="Calibri" w:cs="Calibri"/>
          <w:sz w:val="20"/>
          <w:szCs w:val="20"/>
          <w:lang w:eastAsia="en-US"/>
        </w:rPr>
      </w:pPr>
      <w:r w:rsidRPr="00E54CB6">
        <w:rPr>
          <w:rFonts w:ascii="Calibri" w:eastAsia="Calibri" w:hAnsi="Calibri" w:cs="Calibri"/>
          <w:sz w:val="20"/>
          <w:szCs w:val="20"/>
          <w:lang w:eastAsia="en-US"/>
        </w:rPr>
        <w:t>Θα έχει δυνατότητα σύνδεσης με προηγμένες επικοινωνίες πολλαπλών πλατφορμών για όλα τα συνήθη λειτουργικά συστήματα (</w:t>
      </w:r>
      <w:r w:rsidRPr="00E54CB6">
        <w:rPr>
          <w:rFonts w:ascii="Calibri" w:eastAsia="Calibri" w:hAnsi="Calibri" w:cs="Calibri"/>
          <w:sz w:val="20"/>
          <w:szCs w:val="20"/>
          <w:lang w:val="en-US" w:eastAsia="en-US"/>
        </w:rPr>
        <w:t>Windows</w:t>
      </w:r>
      <w:r w:rsidRPr="00E54CB6">
        <w:rPr>
          <w:rFonts w:ascii="Calibri" w:eastAsia="Calibri" w:hAnsi="Calibri" w:cs="Calibri"/>
          <w:sz w:val="20"/>
          <w:szCs w:val="20"/>
          <w:lang w:eastAsia="en-US"/>
        </w:rPr>
        <w:t xml:space="preserve">, </w:t>
      </w:r>
      <w:proofErr w:type="spellStart"/>
      <w:r w:rsidRPr="00E54CB6">
        <w:rPr>
          <w:rFonts w:ascii="Calibri" w:eastAsia="Calibri" w:hAnsi="Calibri" w:cs="Calibri"/>
          <w:sz w:val="20"/>
          <w:szCs w:val="20"/>
          <w:lang w:val="en-US" w:eastAsia="en-US"/>
        </w:rPr>
        <w:t>MacOS</w:t>
      </w:r>
      <w:proofErr w:type="spellEnd"/>
      <w:r w:rsidRPr="00E54CB6">
        <w:rPr>
          <w:rFonts w:ascii="Calibri" w:eastAsia="Calibri" w:hAnsi="Calibri" w:cs="Calibri"/>
          <w:sz w:val="20"/>
          <w:szCs w:val="20"/>
          <w:lang w:eastAsia="en-US"/>
        </w:rPr>
        <w:t xml:space="preserve">, </w:t>
      </w:r>
      <w:r w:rsidRPr="00E54CB6">
        <w:rPr>
          <w:rFonts w:ascii="Calibri" w:eastAsia="Calibri" w:hAnsi="Calibri" w:cs="Calibri"/>
          <w:sz w:val="20"/>
          <w:szCs w:val="20"/>
          <w:lang w:val="en-US" w:eastAsia="en-US"/>
        </w:rPr>
        <w:t>Linux</w:t>
      </w:r>
      <w:r w:rsidRPr="00E54CB6">
        <w:rPr>
          <w:rFonts w:ascii="Calibri" w:eastAsia="Calibri" w:hAnsi="Calibri" w:cs="Calibri"/>
          <w:sz w:val="20"/>
          <w:szCs w:val="20"/>
          <w:lang w:eastAsia="en-US"/>
        </w:rPr>
        <w:t xml:space="preserve">) και περιβάλλοντα δικτύου Η/Υ, με τη χρήση κατάλληλου ειδικού λογισμικού παρακολούθησης. </w:t>
      </w:r>
    </w:p>
    <w:p w:rsidR="00E54CB6" w:rsidRPr="00E54CB6" w:rsidRDefault="00E54CB6" w:rsidP="00E54CB6">
      <w:pPr>
        <w:spacing w:after="200" w:line="360" w:lineRule="auto"/>
        <w:ind w:left="720"/>
        <w:contextualSpacing/>
        <w:jc w:val="both"/>
        <w:rPr>
          <w:rFonts w:ascii="Calibri" w:eastAsia="Calibri" w:hAnsi="Calibri" w:cs="Calibri"/>
          <w:sz w:val="20"/>
          <w:szCs w:val="20"/>
          <w:lang w:eastAsia="en-US"/>
        </w:rPr>
      </w:pPr>
      <w:r w:rsidRPr="00E54CB6">
        <w:rPr>
          <w:rFonts w:ascii="Calibri" w:eastAsia="Calibri" w:hAnsi="Calibri" w:cs="Calibri"/>
          <w:sz w:val="20"/>
          <w:szCs w:val="20"/>
          <w:lang w:eastAsia="en-US"/>
        </w:rPr>
        <w:t xml:space="preserve">Θα μπορεί να διασυνδεθεί με ένα σύστημα απομακρυσμένης παρακολούθησης. </w:t>
      </w:r>
    </w:p>
    <w:p w:rsidR="00E54CB6" w:rsidRPr="00E54CB6" w:rsidRDefault="00E54CB6" w:rsidP="00E54CB6">
      <w:pPr>
        <w:spacing w:after="200" w:line="360" w:lineRule="auto"/>
        <w:ind w:left="720"/>
        <w:contextualSpacing/>
        <w:jc w:val="both"/>
        <w:rPr>
          <w:rFonts w:ascii="Calibri" w:eastAsia="Calibri" w:hAnsi="Calibri" w:cs="Calibri"/>
          <w:sz w:val="20"/>
          <w:szCs w:val="20"/>
          <w:lang w:eastAsia="en-US"/>
        </w:rPr>
      </w:pPr>
      <w:r w:rsidRPr="00E54CB6">
        <w:rPr>
          <w:rFonts w:ascii="Calibri" w:eastAsia="Calibri" w:hAnsi="Calibri" w:cs="Calibri"/>
          <w:sz w:val="20"/>
          <w:szCs w:val="20"/>
          <w:lang w:eastAsia="en-US"/>
        </w:rPr>
        <w:t>Θα διαθέτει σειριακές θύρες επικοινωνίας(</w:t>
      </w:r>
      <w:r w:rsidRPr="00E54CB6">
        <w:rPr>
          <w:rFonts w:ascii="Calibri" w:eastAsia="Calibri" w:hAnsi="Calibri" w:cs="Calibri"/>
          <w:sz w:val="20"/>
          <w:szCs w:val="20"/>
          <w:lang w:val="en-US" w:eastAsia="en-US"/>
        </w:rPr>
        <w:t>RS</w:t>
      </w:r>
      <w:r w:rsidRPr="00E54CB6">
        <w:rPr>
          <w:rFonts w:ascii="Calibri" w:eastAsia="Calibri" w:hAnsi="Calibri" w:cs="Calibri"/>
          <w:sz w:val="20"/>
          <w:szCs w:val="20"/>
          <w:lang w:eastAsia="en-US"/>
        </w:rPr>
        <w:t xml:space="preserve">232 / </w:t>
      </w:r>
      <w:r w:rsidRPr="00E54CB6">
        <w:rPr>
          <w:rFonts w:ascii="Calibri" w:eastAsia="Calibri" w:hAnsi="Calibri" w:cs="Calibri"/>
          <w:sz w:val="20"/>
          <w:szCs w:val="20"/>
          <w:lang w:val="en-US" w:eastAsia="en-US"/>
        </w:rPr>
        <w:t>USB</w:t>
      </w:r>
      <w:r w:rsidRPr="00E54CB6">
        <w:rPr>
          <w:rFonts w:ascii="Calibri" w:eastAsia="Calibri" w:hAnsi="Calibri" w:cs="Calibri"/>
          <w:sz w:val="20"/>
          <w:szCs w:val="20"/>
          <w:lang w:eastAsia="en-US"/>
        </w:rPr>
        <w:t>)και δυο υποδοχές για την εγκατάσταση προαιρετικών καρτών επικοινωνίας, όπως κάρτες  δικτύου, κάρτες ξηρών επαφών.</w:t>
      </w:r>
    </w:p>
    <w:p w:rsidR="00E54CB6" w:rsidRPr="00E54CB6" w:rsidRDefault="00E54CB6" w:rsidP="00E54CB6">
      <w:pPr>
        <w:spacing w:after="200" w:line="360" w:lineRule="auto"/>
        <w:ind w:left="720"/>
        <w:contextualSpacing/>
        <w:jc w:val="both"/>
        <w:rPr>
          <w:rFonts w:ascii="Calibri" w:eastAsia="Calibri" w:hAnsi="Calibri" w:cs="Calibri"/>
          <w:sz w:val="20"/>
          <w:szCs w:val="20"/>
          <w:lang w:eastAsia="en-US"/>
        </w:rPr>
      </w:pPr>
      <w:r w:rsidRPr="00E54CB6">
        <w:rPr>
          <w:rFonts w:ascii="Calibri" w:eastAsia="Calibri" w:hAnsi="Calibri" w:cs="Calibri"/>
          <w:sz w:val="20"/>
          <w:szCs w:val="20"/>
          <w:lang w:eastAsia="en-US"/>
        </w:rPr>
        <w:t>Θα υποστηρίζει απεικόνιση οθόνης γραφικών μέσω απομακρυσμένης σύνδεσης.</w:t>
      </w:r>
    </w:p>
    <w:p w:rsidR="00E54CB6" w:rsidRPr="00E54CB6" w:rsidRDefault="00E54CB6" w:rsidP="00E54CB6">
      <w:pPr>
        <w:spacing w:after="200" w:line="360" w:lineRule="auto"/>
        <w:ind w:left="720"/>
        <w:contextualSpacing/>
        <w:jc w:val="both"/>
        <w:rPr>
          <w:rFonts w:ascii="Calibri" w:eastAsia="Calibri" w:hAnsi="Calibri" w:cs="Calibri"/>
          <w:b/>
          <w:bCs/>
          <w:sz w:val="20"/>
          <w:szCs w:val="20"/>
          <w:lang w:eastAsia="en-US"/>
        </w:rPr>
      </w:pPr>
    </w:p>
    <w:p w:rsidR="00E54CB6" w:rsidRPr="00E54CB6" w:rsidRDefault="00E54CB6" w:rsidP="00E54CB6">
      <w:pPr>
        <w:spacing w:after="200" w:line="360" w:lineRule="auto"/>
        <w:ind w:left="720"/>
        <w:contextualSpacing/>
        <w:jc w:val="both"/>
        <w:rPr>
          <w:rFonts w:ascii="Calibri" w:eastAsia="Calibri" w:hAnsi="Calibri" w:cs="Calibri"/>
          <w:b/>
          <w:bCs/>
          <w:sz w:val="20"/>
          <w:szCs w:val="20"/>
          <w:lang w:eastAsia="en-US"/>
        </w:rPr>
      </w:pPr>
      <w:r w:rsidRPr="00E54CB6">
        <w:rPr>
          <w:rFonts w:ascii="Calibri" w:eastAsia="Calibri" w:hAnsi="Calibri" w:cs="Calibri"/>
          <w:b/>
          <w:bCs/>
          <w:sz w:val="20"/>
          <w:szCs w:val="20"/>
          <w:lang w:eastAsia="en-US"/>
        </w:rPr>
        <w:t>3.   ΤΕΧΝΙΚΑ ΧΑΡΑΚΤΗΡΙΣΤΙΚΑ</w:t>
      </w:r>
      <w:r w:rsidRPr="00E54CB6">
        <w:rPr>
          <w:rFonts w:ascii="Calibri" w:eastAsia="Calibri" w:hAnsi="Calibri" w:cs="Calibri"/>
          <w:b/>
          <w:bCs/>
          <w:sz w:val="20"/>
          <w:szCs w:val="20"/>
          <w:lang w:val="en-US" w:eastAsia="en-US"/>
        </w:rPr>
        <w:t>UPS</w:t>
      </w:r>
      <w:r w:rsidRPr="00E54CB6">
        <w:rPr>
          <w:rFonts w:ascii="Calibri" w:eastAsia="Calibri" w:hAnsi="Calibri" w:cs="Calibri"/>
          <w:b/>
          <w:bCs/>
          <w:sz w:val="20"/>
          <w:szCs w:val="20"/>
          <w:lang w:eastAsia="en-US"/>
        </w:rPr>
        <w:t xml:space="preserve"> – ΠΙΝΑΚΑΣ ΣΥΜΜΟΡΦΩΣΗΣ</w:t>
      </w:r>
    </w:p>
    <w:p w:rsidR="00E54CB6" w:rsidRPr="00E54CB6" w:rsidRDefault="00E54CB6" w:rsidP="00E54CB6">
      <w:pPr>
        <w:spacing w:after="200" w:line="360" w:lineRule="auto"/>
        <w:ind w:left="720"/>
        <w:jc w:val="both"/>
        <w:rPr>
          <w:rFonts w:ascii="Calibri" w:eastAsia="Calibri" w:hAnsi="Calibri" w:cs="Calibri"/>
          <w:sz w:val="20"/>
          <w:szCs w:val="20"/>
          <w:lang w:eastAsia="en-US"/>
        </w:rPr>
      </w:pPr>
      <w:r w:rsidRPr="00E54CB6">
        <w:rPr>
          <w:rFonts w:ascii="Calibri" w:eastAsia="Calibri" w:hAnsi="Calibri" w:cs="Calibri"/>
          <w:sz w:val="20"/>
          <w:szCs w:val="20"/>
          <w:lang w:eastAsia="en-US"/>
        </w:rPr>
        <w:t xml:space="preserve">Το </w:t>
      </w:r>
      <w:r w:rsidRPr="00E54CB6">
        <w:rPr>
          <w:rFonts w:ascii="Calibri" w:eastAsia="Calibri" w:hAnsi="Calibri" w:cs="Calibri"/>
          <w:sz w:val="20"/>
          <w:szCs w:val="20"/>
          <w:lang w:val="en-US" w:eastAsia="en-US"/>
        </w:rPr>
        <w:t>UPS</w:t>
      </w:r>
      <w:r w:rsidRPr="00E54CB6">
        <w:rPr>
          <w:rFonts w:ascii="Calibri" w:eastAsia="Calibri" w:hAnsi="Calibri" w:cs="Calibri"/>
          <w:sz w:val="20"/>
          <w:szCs w:val="20"/>
          <w:lang w:eastAsia="en-US"/>
        </w:rPr>
        <w:t xml:space="preserve"> θα πρέπει να διαθέτει τα ακόλουθα τεχνικά χαρακτηριστικά (να συμπληρωθεί ο πίνακας με τα αντίστοιχα χαρακτηριστικά του προσφερόμενου </w:t>
      </w:r>
      <w:r w:rsidRPr="00E54CB6">
        <w:rPr>
          <w:rFonts w:ascii="Calibri" w:eastAsia="Calibri" w:hAnsi="Calibri" w:cs="Calibri"/>
          <w:sz w:val="20"/>
          <w:szCs w:val="20"/>
          <w:lang w:val="en-US" w:eastAsia="en-US"/>
        </w:rPr>
        <w:t>UPS</w:t>
      </w:r>
      <w:r w:rsidRPr="00E54CB6">
        <w:rPr>
          <w:rFonts w:ascii="Calibri" w:eastAsia="Calibri" w:hAnsi="Calibri" w:cs="Calibri"/>
          <w:sz w:val="20"/>
          <w:szCs w:val="20"/>
          <w:lang w:eastAsia="en-US"/>
        </w:rPr>
        <w:t>):</w:t>
      </w:r>
    </w:p>
    <w:tbl>
      <w:tblPr>
        <w:tblW w:w="8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2"/>
        <w:gridCol w:w="3686"/>
        <w:gridCol w:w="2043"/>
      </w:tblGrid>
      <w:tr w:rsidR="00E54CB6" w:rsidRPr="00E54CB6" w:rsidTr="006A02F7">
        <w:trPr>
          <w:trHeight w:val="709"/>
          <w:jc w:val="center"/>
        </w:trPr>
        <w:tc>
          <w:tcPr>
            <w:tcW w:w="3072" w:type="dxa"/>
            <w:shd w:val="clear" w:color="auto" w:fill="D9D9D9" w:themeFill="background1" w:themeFillShade="D9"/>
            <w:noWrap/>
            <w:vAlign w:val="center"/>
          </w:tcPr>
          <w:p w:rsidR="00E54CB6" w:rsidRPr="00E54CB6" w:rsidRDefault="00E54CB6" w:rsidP="007825BF">
            <w:pPr>
              <w:spacing w:after="200" w:line="360" w:lineRule="auto"/>
              <w:contextualSpacing/>
              <w:jc w:val="center"/>
              <w:rPr>
                <w:rFonts w:ascii="Calibri" w:eastAsia="Calibri" w:hAnsi="Calibri" w:cs="Calibri"/>
                <w:b/>
                <w:sz w:val="20"/>
                <w:szCs w:val="20"/>
                <w:lang w:val="en-US" w:eastAsia="en-US"/>
              </w:rPr>
            </w:pPr>
            <w:proofErr w:type="spellStart"/>
            <w:r w:rsidRPr="00E54CB6">
              <w:rPr>
                <w:rFonts w:ascii="Calibri" w:eastAsia="Calibri" w:hAnsi="Calibri" w:cs="Calibri"/>
                <w:b/>
                <w:sz w:val="20"/>
                <w:szCs w:val="20"/>
                <w:lang w:val="en-US" w:eastAsia="en-US"/>
              </w:rPr>
              <w:lastRenderedPageBreak/>
              <w:t>Περιγραφή</w:t>
            </w:r>
            <w:proofErr w:type="spellEnd"/>
          </w:p>
        </w:tc>
        <w:tc>
          <w:tcPr>
            <w:tcW w:w="3686" w:type="dxa"/>
            <w:shd w:val="clear" w:color="auto" w:fill="D9D9D9" w:themeFill="background1" w:themeFillShade="D9"/>
            <w:noWrap/>
            <w:vAlign w:val="center"/>
          </w:tcPr>
          <w:p w:rsidR="00E54CB6" w:rsidRPr="00E54CB6" w:rsidRDefault="00E54CB6" w:rsidP="007825BF">
            <w:pPr>
              <w:spacing w:after="200" w:line="360" w:lineRule="auto"/>
              <w:ind w:left="-168"/>
              <w:contextualSpacing/>
              <w:jc w:val="center"/>
              <w:rPr>
                <w:rFonts w:ascii="Calibri" w:eastAsia="Calibri" w:hAnsi="Calibri" w:cs="Calibri"/>
                <w:b/>
                <w:sz w:val="20"/>
                <w:szCs w:val="20"/>
                <w:lang w:eastAsia="en-US"/>
              </w:rPr>
            </w:pPr>
            <w:r w:rsidRPr="00E54CB6">
              <w:rPr>
                <w:rFonts w:ascii="Calibri" w:eastAsia="Calibri" w:hAnsi="Calibri" w:cs="Calibri"/>
                <w:b/>
                <w:sz w:val="20"/>
                <w:szCs w:val="20"/>
                <w:lang w:eastAsia="en-US"/>
              </w:rPr>
              <w:t>Απαίτηση</w:t>
            </w:r>
          </w:p>
        </w:tc>
        <w:tc>
          <w:tcPr>
            <w:tcW w:w="2043" w:type="dxa"/>
            <w:shd w:val="clear" w:color="auto" w:fill="D9D9D9" w:themeFill="background1" w:themeFillShade="D9"/>
            <w:vAlign w:val="center"/>
          </w:tcPr>
          <w:p w:rsidR="00E54CB6" w:rsidRPr="00E54CB6" w:rsidRDefault="00E54CB6" w:rsidP="007825BF">
            <w:pPr>
              <w:spacing w:after="200" w:line="360" w:lineRule="auto"/>
              <w:ind w:left="-170"/>
              <w:contextualSpacing/>
              <w:jc w:val="center"/>
              <w:rPr>
                <w:rFonts w:ascii="Calibri" w:eastAsia="Calibri" w:hAnsi="Calibri" w:cs="Calibri"/>
                <w:b/>
                <w:sz w:val="20"/>
                <w:szCs w:val="20"/>
                <w:lang w:val="en-US" w:eastAsia="en-US"/>
              </w:rPr>
            </w:pPr>
            <w:r w:rsidRPr="00E54CB6">
              <w:rPr>
                <w:rFonts w:ascii="Calibri" w:eastAsia="Calibri" w:hAnsi="Calibri" w:cs="Calibri"/>
                <w:b/>
                <w:sz w:val="20"/>
                <w:szCs w:val="20"/>
                <w:lang w:val="en-US" w:eastAsia="en-US"/>
              </w:rPr>
              <w:t>Απάντηση προμηθευτή</w:t>
            </w:r>
          </w:p>
        </w:tc>
      </w:tr>
      <w:tr w:rsidR="00E54CB6" w:rsidRPr="00E54CB6" w:rsidTr="006A02F7">
        <w:trPr>
          <w:trHeight w:val="217"/>
          <w:jc w:val="center"/>
        </w:trPr>
        <w:tc>
          <w:tcPr>
            <w:tcW w:w="3072" w:type="dxa"/>
            <w:shd w:val="clear" w:color="auto" w:fill="D9D9D9"/>
            <w:noWrap/>
            <w:vAlign w:val="center"/>
          </w:tcPr>
          <w:p w:rsidR="00E54CB6" w:rsidRPr="00E54CB6" w:rsidRDefault="00E54CB6" w:rsidP="007825BF">
            <w:pPr>
              <w:spacing w:after="200" w:line="360" w:lineRule="auto"/>
              <w:ind w:left="720"/>
              <w:contextualSpacing/>
              <w:jc w:val="center"/>
              <w:rPr>
                <w:rFonts w:ascii="Calibri" w:eastAsia="Calibri" w:hAnsi="Calibri" w:cs="Calibri"/>
                <w:b/>
                <w:bCs/>
                <w:sz w:val="20"/>
                <w:szCs w:val="20"/>
                <w:lang w:val="en-US" w:eastAsia="en-US"/>
              </w:rPr>
            </w:pPr>
            <w:r w:rsidRPr="00E54CB6">
              <w:rPr>
                <w:rFonts w:ascii="Calibri" w:eastAsia="Calibri" w:hAnsi="Calibri" w:cs="Calibri"/>
                <w:b/>
                <w:bCs/>
                <w:sz w:val="20"/>
                <w:szCs w:val="20"/>
                <w:lang w:val="en-US" w:eastAsia="en-US"/>
              </w:rPr>
              <w:t>ΕΙΣΟΔΟΣ</w:t>
            </w:r>
          </w:p>
        </w:tc>
        <w:tc>
          <w:tcPr>
            <w:tcW w:w="3686" w:type="dxa"/>
            <w:shd w:val="clear" w:color="auto" w:fill="D9D9D9"/>
            <w:noWrap/>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
        </w:tc>
        <w:tc>
          <w:tcPr>
            <w:tcW w:w="2043" w:type="dxa"/>
            <w:shd w:val="clear" w:color="auto" w:fill="D9D9D9"/>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
        </w:tc>
      </w:tr>
      <w:tr w:rsidR="00E54CB6" w:rsidRPr="00E54CB6" w:rsidTr="006A02F7">
        <w:trPr>
          <w:trHeight w:val="300"/>
          <w:jc w:val="center"/>
        </w:trPr>
        <w:tc>
          <w:tcPr>
            <w:tcW w:w="3072" w:type="dxa"/>
            <w:shd w:val="clear" w:color="000000" w:fill="FFFFFF"/>
            <w:noWrap/>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roofErr w:type="spellStart"/>
            <w:r w:rsidRPr="00E54CB6">
              <w:rPr>
                <w:rFonts w:ascii="Calibri" w:eastAsia="Calibri" w:hAnsi="Calibri" w:cs="Calibri"/>
                <w:sz w:val="20"/>
                <w:szCs w:val="20"/>
                <w:lang w:val="en-US" w:eastAsia="en-US"/>
              </w:rPr>
              <w:t>Oνομαστική</w:t>
            </w:r>
            <w:proofErr w:type="spellEnd"/>
            <w:r w:rsidRPr="00E54CB6">
              <w:rPr>
                <w:rFonts w:ascii="Calibri" w:eastAsia="Calibri" w:hAnsi="Calibri" w:cs="Calibri"/>
                <w:sz w:val="20"/>
                <w:szCs w:val="20"/>
                <w:lang w:val="en-US" w:eastAsia="en-US"/>
              </w:rPr>
              <w:t xml:space="preserve"> </w:t>
            </w:r>
            <w:proofErr w:type="spellStart"/>
            <w:r w:rsidRPr="00E54CB6">
              <w:rPr>
                <w:rFonts w:ascii="Calibri" w:eastAsia="Calibri" w:hAnsi="Calibri" w:cs="Calibri"/>
                <w:sz w:val="20"/>
                <w:szCs w:val="20"/>
                <w:lang w:val="en-US" w:eastAsia="en-US"/>
              </w:rPr>
              <w:t>τάση</w:t>
            </w:r>
            <w:proofErr w:type="spellEnd"/>
          </w:p>
        </w:tc>
        <w:tc>
          <w:tcPr>
            <w:tcW w:w="3686" w:type="dxa"/>
            <w:shd w:val="clear" w:color="000000" w:fill="FFFFFF"/>
            <w:noWrap/>
            <w:vAlign w:val="center"/>
          </w:tcPr>
          <w:p w:rsidR="00E54CB6" w:rsidRPr="00E54CB6" w:rsidRDefault="00E54CB6" w:rsidP="007825BF">
            <w:pPr>
              <w:spacing w:after="200" w:line="360" w:lineRule="auto"/>
              <w:ind w:left="431"/>
              <w:contextualSpacing/>
              <w:jc w:val="center"/>
              <w:rPr>
                <w:rFonts w:ascii="Calibri" w:eastAsia="Calibri" w:hAnsi="Calibri" w:cs="Calibri"/>
                <w:sz w:val="20"/>
                <w:szCs w:val="20"/>
                <w:lang w:val="en-GB" w:eastAsia="en-US"/>
              </w:rPr>
            </w:pPr>
            <w:r w:rsidRPr="00E54CB6">
              <w:rPr>
                <w:rFonts w:ascii="Calibri" w:eastAsia="Calibri" w:hAnsi="Calibri" w:cs="Calibri"/>
                <w:sz w:val="20"/>
                <w:szCs w:val="20"/>
                <w:lang w:val="en-GB" w:eastAsia="en-US"/>
              </w:rPr>
              <w:t xml:space="preserve">380-400-415 VAC </w:t>
            </w:r>
            <w:r w:rsidRPr="00E54CB6">
              <w:rPr>
                <w:rFonts w:ascii="Calibri" w:eastAsia="Calibri" w:hAnsi="Calibri" w:cs="Calibri"/>
                <w:sz w:val="20"/>
                <w:szCs w:val="20"/>
                <w:lang w:eastAsia="en-US"/>
              </w:rPr>
              <w:t>3</w:t>
            </w:r>
            <w:r w:rsidRPr="00E54CB6">
              <w:rPr>
                <w:rFonts w:ascii="Calibri" w:eastAsia="Calibri" w:hAnsi="Calibri" w:cs="Calibri"/>
                <w:sz w:val="20"/>
                <w:szCs w:val="20"/>
                <w:lang w:val="en-US" w:eastAsia="en-US"/>
              </w:rPr>
              <w:t>Ph</w:t>
            </w:r>
            <w:r w:rsidRPr="00E54CB6">
              <w:rPr>
                <w:rFonts w:ascii="Calibri" w:eastAsia="Calibri" w:hAnsi="Calibri" w:cs="Calibri"/>
                <w:sz w:val="20"/>
                <w:szCs w:val="20"/>
                <w:lang w:val="en-GB" w:eastAsia="en-US"/>
              </w:rPr>
              <w:t xml:space="preserve"> + N</w:t>
            </w:r>
          </w:p>
        </w:tc>
        <w:tc>
          <w:tcPr>
            <w:tcW w:w="2043" w:type="dxa"/>
            <w:shd w:val="clear" w:color="000000" w:fill="FFFFFF"/>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GB" w:eastAsia="en-US"/>
              </w:rPr>
            </w:pPr>
          </w:p>
        </w:tc>
      </w:tr>
      <w:tr w:rsidR="00E54CB6" w:rsidRPr="00E54CB6" w:rsidTr="006A02F7">
        <w:trPr>
          <w:trHeight w:val="80"/>
          <w:jc w:val="center"/>
        </w:trPr>
        <w:tc>
          <w:tcPr>
            <w:tcW w:w="3072" w:type="dxa"/>
            <w:shd w:val="clear" w:color="000000" w:fill="FFFFFF"/>
            <w:noWrap/>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roofErr w:type="spellStart"/>
            <w:r w:rsidRPr="00E54CB6">
              <w:rPr>
                <w:rFonts w:ascii="Calibri" w:eastAsia="Calibri" w:hAnsi="Calibri" w:cs="Calibri"/>
                <w:sz w:val="20"/>
                <w:szCs w:val="20"/>
                <w:lang w:val="en-US" w:eastAsia="en-US"/>
              </w:rPr>
              <w:t>Ονομαστική</w:t>
            </w:r>
            <w:proofErr w:type="spellEnd"/>
            <w:r w:rsidRPr="00E54CB6">
              <w:rPr>
                <w:rFonts w:ascii="Calibri" w:eastAsia="Calibri" w:hAnsi="Calibri" w:cs="Calibri"/>
                <w:sz w:val="20"/>
                <w:szCs w:val="20"/>
                <w:lang w:val="en-US" w:eastAsia="en-US"/>
              </w:rPr>
              <w:t xml:space="preserve"> </w:t>
            </w:r>
            <w:proofErr w:type="spellStart"/>
            <w:r w:rsidRPr="00E54CB6">
              <w:rPr>
                <w:rFonts w:ascii="Calibri" w:eastAsia="Calibri" w:hAnsi="Calibri" w:cs="Calibri"/>
                <w:sz w:val="20"/>
                <w:szCs w:val="20"/>
                <w:lang w:val="en-US" w:eastAsia="en-US"/>
              </w:rPr>
              <w:t>συχνότητα</w:t>
            </w:r>
            <w:proofErr w:type="spellEnd"/>
          </w:p>
        </w:tc>
        <w:tc>
          <w:tcPr>
            <w:tcW w:w="3686" w:type="dxa"/>
            <w:shd w:val="clear" w:color="000000" w:fill="FFFFFF"/>
            <w:noWrap/>
            <w:vAlign w:val="center"/>
          </w:tcPr>
          <w:p w:rsidR="00E54CB6" w:rsidRPr="00E54CB6" w:rsidRDefault="00E54CB6" w:rsidP="007825BF">
            <w:pPr>
              <w:spacing w:after="200" w:line="360" w:lineRule="auto"/>
              <w:ind w:left="431"/>
              <w:contextualSpacing/>
              <w:jc w:val="center"/>
              <w:rPr>
                <w:rFonts w:ascii="Calibri" w:eastAsia="Calibri" w:hAnsi="Calibri" w:cs="Calibri"/>
                <w:sz w:val="20"/>
                <w:szCs w:val="20"/>
                <w:lang w:val="en-US" w:eastAsia="en-US"/>
              </w:rPr>
            </w:pPr>
            <w:r w:rsidRPr="00E54CB6">
              <w:rPr>
                <w:rFonts w:ascii="Calibri" w:eastAsia="Calibri" w:hAnsi="Calibri" w:cs="Calibri"/>
                <w:sz w:val="20"/>
                <w:szCs w:val="20"/>
                <w:lang w:val="en-US" w:eastAsia="en-US"/>
              </w:rPr>
              <w:t>50/60 Hz</w:t>
            </w:r>
          </w:p>
        </w:tc>
        <w:tc>
          <w:tcPr>
            <w:tcW w:w="2043" w:type="dxa"/>
            <w:shd w:val="clear" w:color="000000" w:fill="FFFFFF"/>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
        </w:tc>
      </w:tr>
      <w:tr w:rsidR="00E54CB6" w:rsidRPr="00E54CB6" w:rsidTr="006A02F7">
        <w:trPr>
          <w:trHeight w:val="77"/>
          <w:jc w:val="center"/>
        </w:trPr>
        <w:tc>
          <w:tcPr>
            <w:tcW w:w="3072" w:type="dxa"/>
            <w:vAlign w:val="center"/>
          </w:tcPr>
          <w:p w:rsidR="00E54CB6" w:rsidRPr="00E54CB6" w:rsidRDefault="00E54CB6" w:rsidP="006A02F7">
            <w:pPr>
              <w:spacing w:after="200" w:line="360" w:lineRule="auto"/>
              <w:ind w:left="720"/>
              <w:contextualSpacing/>
              <w:jc w:val="center"/>
              <w:rPr>
                <w:rFonts w:ascii="Calibri" w:eastAsia="Calibri" w:hAnsi="Calibri" w:cs="Calibri"/>
                <w:sz w:val="20"/>
                <w:szCs w:val="20"/>
                <w:lang w:val="en-US" w:eastAsia="en-US"/>
              </w:rPr>
            </w:pPr>
            <w:proofErr w:type="spellStart"/>
            <w:r w:rsidRPr="00E54CB6">
              <w:rPr>
                <w:rFonts w:ascii="Calibri" w:eastAsia="Calibri" w:hAnsi="Calibri" w:cs="Calibri"/>
                <w:sz w:val="20"/>
                <w:szCs w:val="20"/>
                <w:lang w:val="en-US" w:eastAsia="en-US"/>
              </w:rPr>
              <w:t>Ανοχή</w:t>
            </w:r>
            <w:proofErr w:type="spellEnd"/>
            <w:r w:rsidR="006A02F7">
              <w:rPr>
                <w:rFonts w:ascii="Calibri" w:eastAsia="Calibri" w:hAnsi="Calibri" w:cs="Calibri"/>
                <w:sz w:val="20"/>
                <w:szCs w:val="20"/>
                <w:lang w:eastAsia="en-US"/>
              </w:rPr>
              <w:t xml:space="preserve"> </w:t>
            </w:r>
            <w:proofErr w:type="spellStart"/>
            <w:r w:rsidRPr="00E54CB6">
              <w:rPr>
                <w:rFonts w:ascii="Calibri" w:eastAsia="Calibri" w:hAnsi="Calibri" w:cs="Calibri"/>
                <w:sz w:val="20"/>
                <w:szCs w:val="20"/>
                <w:lang w:val="en-US" w:eastAsia="en-US"/>
              </w:rPr>
              <w:t>Τάσης</w:t>
            </w:r>
            <w:proofErr w:type="spellEnd"/>
            <w:r w:rsidRPr="00E54CB6">
              <w:rPr>
                <w:rFonts w:ascii="Calibri" w:eastAsia="Calibri" w:hAnsi="Calibri" w:cs="Calibri"/>
                <w:sz w:val="20"/>
                <w:szCs w:val="20"/>
                <w:lang w:val="en-US" w:eastAsia="en-US"/>
              </w:rPr>
              <w:t>/</w:t>
            </w:r>
            <w:proofErr w:type="spellStart"/>
            <w:r w:rsidRPr="00E54CB6">
              <w:rPr>
                <w:rFonts w:ascii="Calibri" w:eastAsia="Calibri" w:hAnsi="Calibri" w:cs="Calibri"/>
                <w:sz w:val="20"/>
                <w:szCs w:val="20"/>
                <w:lang w:val="en-US" w:eastAsia="en-US"/>
              </w:rPr>
              <w:t>συχνότητας</w:t>
            </w:r>
            <w:proofErr w:type="spellEnd"/>
          </w:p>
        </w:tc>
        <w:tc>
          <w:tcPr>
            <w:tcW w:w="3686" w:type="dxa"/>
            <w:noWrap/>
            <w:vAlign w:val="center"/>
          </w:tcPr>
          <w:p w:rsidR="00E54CB6" w:rsidRPr="00E54CB6" w:rsidRDefault="00E54CB6" w:rsidP="007825BF">
            <w:pPr>
              <w:spacing w:after="200" w:line="360" w:lineRule="auto"/>
              <w:ind w:left="431"/>
              <w:contextualSpacing/>
              <w:jc w:val="center"/>
              <w:rPr>
                <w:rFonts w:ascii="Calibri" w:eastAsia="Calibri" w:hAnsi="Calibri" w:cs="Calibri"/>
                <w:sz w:val="20"/>
                <w:szCs w:val="20"/>
                <w:lang w:val="en-US" w:eastAsia="en-US"/>
              </w:rPr>
            </w:pPr>
            <w:r w:rsidRPr="00E54CB6">
              <w:rPr>
                <w:rFonts w:ascii="Calibri" w:eastAsia="Calibri" w:hAnsi="Calibri" w:cs="Calibri"/>
                <w:sz w:val="20"/>
                <w:szCs w:val="20"/>
                <w:lang w:val="en-US" w:eastAsia="en-US"/>
              </w:rPr>
              <w:t xml:space="preserve">±20% </w:t>
            </w:r>
            <w:proofErr w:type="spellStart"/>
            <w:r w:rsidRPr="00E54CB6">
              <w:rPr>
                <w:rFonts w:ascii="Calibri" w:eastAsia="Calibri" w:hAnsi="Calibri" w:cs="Calibri"/>
                <w:sz w:val="20"/>
                <w:szCs w:val="20"/>
                <w:lang w:val="en-US" w:eastAsia="en-US"/>
              </w:rPr>
              <w:t>σε</w:t>
            </w:r>
            <w:proofErr w:type="spellEnd"/>
            <w:r w:rsidRPr="00E54CB6">
              <w:rPr>
                <w:rFonts w:ascii="Calibri" w:eastAsia="Calibri" w:hAnsi="Calibri" w:cs="Calibri"/>
                <w:sz w:val="20"/>
                <w:szCs w:val="20"/>
                <w:lang w:val="en-US" w:eastAsia="en-US"/>
              </w:rPr>
              <w:t xml:space="preserve"> </w:t>
            </w:r>
            <w:proofErr w:type="spellStart"/>
            <w:r w:rsidRPr="00E54CB6">
              <w:rPr>
                <w:rFonts w:ascii="Calibri" w:eastAsia="Calibri" w:hAnsi="Calibri" w:cs="Calibri"/>
                <w:sz w:val="20"/>
                <w:szCs w:val="20"/>
                <w:lang w:val="en-US" w:eastAsia="en-US"/>
              </w:rPr>
              <w:t>πλήρες</w:t>
            </w:r>
            <w:proofErr w:type="spellEnd"/>
            <w:r w:rsidR="00AB015A">
              <w:rPr>
                <w:rFonts w:ascii="Calibri" w:eastAsia="Calibri" w:hAnsi="Calibri" w:cs="Calibri"/>
                <w:sz w:val="20"/>
                <w:szCs w:val="20"/>
                <w:lang w:eastAsia="en-US"/>
              </w:rPr>
              <w:t xml:space="preserve"> </w:t>
            </w:r>
            <w:proofErr w:type="spellStart"/>
            <w:r w:rsidRPr="00E54CB6">
              <w:rPr>
                <w:rFonts w:ascii="Calibri" w:eastAsia="Calibri" w:hAnsi="Calibri" w:cs="Calibri"/>
                <w:sz w:val="20"/>
                <w:szCs w:val="20"/>
                <w:lang w:val="en-US" w:eastAsia="en-US"/>
              </w:rPr>
              <w:t>φορτίο</w:t>
            </w:r>
            <w:proofErr w:type="spellEnd"/>
            <w:r w:rsidRPr="00E54CB6">
              <w:rPr>
                <w:rFonts w:ascii="Calibri" w:eastAsia="Calibri" w:hAnsi="Calibri" w:cs="Calibri"/>
                <w:sz w:val="20"/>
                <w:szCs w:val="20"/>
                <w:lang w:val="en-US" w:eastAsia="en-US"/>
              </w:rPr>
              <w:t xml:space="preserve"> / ±10%</w:t>
            </w:r>
          </w:p>
        </w:tc>
        <w:tc>
          <w:tcPr>
            <w:tcW w:w="2043" w:type="dxa"/>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
        </w:tc>
      </w:tr>
      <w:tr w:rsidR="00E54CB6" w:rsidRPr="00E54CB6" w:rsidTr="006A02F7">
        <w:trPr>
          <w:trHeight w:val="612"/>
          <w:jc w:val="center"/>
        </w:trPr>
        <w:tc>
          <w:tcPr>
            <w:tcW w:w="3072" w:type="dxa"/>
            <w:noWrap/>
            <w:vAlign w:val="center"/>
          </w:tcPr>
          <w:p w:rsidR="00E54CB6" w:rsidRPr="00E54CB6" w:rsidRDefault="00E54CB6" w:rsidP="007825BF">
            <w:pPr>
              <w:spacing w:after="200"/>
              <w:ind w:left="720"/>
              <w:contextualSpacing/>
              <w:jc w:val="center"/>
              <w:rPr>
                <w:rFonts w:ascii="Calibri" w:eastAsia="Calibri" w:hAnsi="Calibri" w:cs="Calibri"/>
                <w:sz w:val="20"/>
                <w:szCs w:val="20"/>
                <w:lang w:eastAsia="en-US"/>
              </w:rPr>
            </w:pPr>
            <w:r w:rsidRPr="00E54CB6">
              <w:rPr>
                <w:rFonts w:ascii="Calibri" w:eastAsia="Calibri" w:hAnsi="Calibri" w:cs="Calibri"/>
                <w:sz w:val="20"/>
                <w:szCs w:val="20"/>
                <w:lang w:eastAsia="en-US"/>
              </w:rPr>
              <w:t>Συντελεστής ισχύος σε πλήρες φορτίο</w:t>
            </w:r>
          </w:p>
        </w:tc>
        <w:tc>
          <w:tcPr>
            <w:tcW w:w="3686" w:type="dxa"/>
            <w:noWrap/>
            <w:vAlign w:val="center"/>
          </w:tcPr>
          <w:p w:rsidR="00E54CB6" w:rsidRPr="00E54CB6" w:rsidRDefault="00E54CB6" w:rsidP="007825BF">
            <w:pPr>
              <w:spacing w:after="200" w:line="360" w:lineRule="auto"/>
              <w:ind w:left="431"/>
              <w:contextualSpacing/>
              <w:jc w:val="center"/>
              <w:rPr>
                <w:rFonts w:ascii="Calibri" w:eastAsia="Calibri" w:hAnsi="Calibri" w:cs="Calibri"/>
                <w:sz w:val="20"/>
                <w:szCs w:val="20"/>
                <w:lang w:val="en-US" w:eastAsia="en-US"/>
              </w:rPr>
            </w:pPr>
            <w:r w:rsidRPr="00E54CB6">
              <w:rPr>
                <w:rFonts w:ascii="Calibri" w:eastAsia="Calibri" w:hAnsi="Calibri" w:cs="Calibri"/>
                <w:sz w:val="20"/>
                <w:szCs w:val="20"/>
                <w:lang w:val="en-US" w:eastAsia="en-US"/>
              </w:rPr>
              <w:t>≥ 0,99</w:t>
            </w:r>
          </w:p>
        </w:tc>
        <w:tc>
          <w:tcPr>
            <w:tcW w:w="2043" w:type="dxa"/>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
        </w:tc>
      </w:tr>
      <w:tr w:rsidR="00E54CB6" w:rsidRPr="00E54CB6" w:rsidTr="006A02F7">
        <w:trPr>
          <w:cantSplit/>
          <w:trHeight w:val="300"/>
          <w:jc w:val="center"/>
        </w:trPr>
        <w:tc>
          <w:tcPr>
            <w:tcW w:w="3072" w:type="dxa"/>
            <w:noWrap/>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roofErr w:type="spellStart"/>
            <w:r w:rsidRPr="00E54CB6">
              <w:rPr>
                <w:rFonts w:ascii="Calibri" w:eastAsia="Calibri" w:hAnsi="Calibri" w:cs="Calibri"/>
                <w:sz w:val="20"/>
                <w:szCs w:val="20"/>
                <w:lang w:val="en-US" w:eastAsia="en-US"/>
              </w:rPr>
              <w:t>Παραμόρφωση</w:t>
            </w:r>
            <w:proofErr w:type="spellEnd"/>
            <w:r w:rsidR="00AB015A">
              <w:rPr>
                <w:rFonts w:ascii="Calibri" w:eastAsia="Calibri" w:hAnsi="Calibri" w:cs="Calibri"/>
                <w:sz w:val="20"/>
                <w:szCs w:val="20"/>
                <w:lang w:eastAsia="en-US"/>
              </w:rPr>
              <w:t xml:space="preserve"> </w:t>
            </w:r>
            <w:proofErr w:type="spellStart"/>
            <w:r w:rsidRPr="00E54CB6">
              <w:rPr>
                <w:rFonts w:ascii="Calibri" w:eastAsia="Calibri" w:hAnsi="Calibri" w:cs="Calibri"/>
                <w:sz w:val="20"/>
                <w:szCs w:val="20"/>
                <w:lang w:val="en-US" w:eastAsia="en-US"/>
              </w:rPr>
              <w:t>ρεύματος</w:t>
            </w:r>
            <w:proofErr w:type="spellEnd"/>
          </w:p>
        </w:tc>
        <w:tc>
          <w:tcPr>
            <w:tcW w:w="3686" w:type="dxa"/>
            <w:noWrap/>
            <w:vAlign w:val="center"/>
          </w:tcPr>
          <w:p w:rsidR="00E54CB6" w:rsidRPr="00E54CB6" w:rsidRDefault="00E54CB6" w:rsidP="007825BF">
            <w:pPr>
              <w:spacing w:after="200" w:line="360" w:lineRule="auto"/>
              <w:ind w:left="431"/>
              <w:contextualSpacing/>
              <w:jc w:val="center"/>
              <w:rPr>
                <w:rFonts w:ascii="Calibri" w:eastAsia="Calibri" w:hAnsi="Calibri" w:cs="Calibri"/>
                <w:sz w:val="20"/>
                <w:szCs w:val="20"/>
                <w:lang w:val="en-US" w:eastAsia="en-US"/>
              </w:rPr>
            </w:pPr>
            <w:r w:rsidRPr="00E54CB6">
              <w:rPr>
                <w:rFonts w:ascii="Calibri" w:eastAsia="Calibri" w:hAnsi="Calibri" w:cs="Calibri"/>
                <w:sz w:val="20"/>
                <w:szCs w:val="20"/>
                <w:lang w:val="en-US" w:eastAsia="en-US"/>
              </w:rPr>
              <w:t>THDI ≤ 3%</w:t>
            </w:r>
          </w:p>
        </w:tc>
        <w:tc>
          <w:tcPr>
            <w:tcW w:w="2043" w:type="dxa"/>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
        </w:tc>
      </w:tr>
      <w:tr w:rsidR="00E54CB6" w:rsidRPr="00E54CB6" w:rsidTr="006A02F7">
        <w:trPr>
          <w:trHeight w:val="149"/>
          <w:jc w:val="center"/>
        </w:trPr>
        <w:tc>
          <w:tcPr>
            <w:tcW w:w="3072" w:type="dxa"/>
            <w:shd w:val="clear" w:color="auto" w:fill="D9D9D9"/>
            <w:noWrap/>
            <w:vAlign w:val="center"/>
          </w:tcPr>
          <w:p w:rsidR="00E54CB6" w:rsidRPr="00E54CB6" w:rsidRDefault="00E54CB6" w:rsidP="007825BF">
            <w:pPr>
              <w:spacing w:after="200" w:line="360" w:lineRule="auto"/>
              <w:ind w:left="720"/>
              <w:contextualSpacing/>
              <w:jc w:val="center"/>
              <w:rPr>
                <w:rFonts w:ascii="Calibri" w:eastAsia="Calibri" w:hAnsi="Calibri" w:cs="Calibri"/>
                <w:b/>
                <w:bCs/>
                <w:sz w:val="20"/>
                <w:szCs w:val="20"/>
                <w:lang w:val="en-US" w:eastAsia="en-US"/>
              </w:rPr>
            </w:pPr>
            <w:r w:rsidRPr="00E54CB6">
              <w:rPr>
                <w:rFonts w:ascii="Calibri" w:eastAsia="Calibri" w:hAnsi="Calibri" w:cs="Calibri"/>
                <w:b/>
                <w:bCs/>
                <w:sz w:val="20"/>
                <w:szCs w:val="20"/>
                <w:lang w:val="en-US" w:eastAsia="en-US"/>
              </w:rPr>
              <w:t>BYPASS</w:t>
            </w:r>
          </w:p>
        </w:tc>
        <w:tc>
          <w:tcPr>
            <w:tcW w:w="3686" w:type="dxa"/>
            <w:shd w:val="clear" w:color="auto" w:fill="D9D9D9"/>
            <w:noWrap/>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
        </w:tc>
        <w:tc>
          <w:tcPr>
            <w:tcW w:w="2043" w:type="dxa"/>
            <w:shd w:val="clear" w:color="auto" w:fill="D9D9D9"/>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
        </w:tc>
      </w:tr>
      <w:tr w:rsidR="00E54CB6" w:rsidRPr="00E54CB6" w:rsidTr="006A02F7">
        <w:trPr>
          <w:trHeight w:val="300"/>
          <w:jc w:val="center"/>
        </w:trPr>
        <w:tc>
          <w:tcPr>
            <w:tcW w:w="3072" w:type="dxa"/>
            <w:noWrap/>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roofErr w:type="spellStart"/>
            <w:r w:rsidRPr="00E54CB6">
              <w:rPr>
                <w:rFonts w:ascii="Calibri" w:eastAsia="Calibri" w:hAnsi="Calibri" w:cs="Calibri"/>
                <w:sz w:val="20"/>
                <w:szCs w:val="20"/>
                <w:lang w:val="en-US" w:eastAsia="en-US"/>
              </w:rPr>
              <w:t>Ονομαστική</w:t>
            </w:r>
            <w:proofErr w:type="spellEnd"/>
            <w:r w:rsidRPr="00E54CB6">
              <w:rPr>
                <w:rFonts w:ascii="Calibri" w:eastAsia="Calibri" w:hAnsi="Calibri" w:cs="Calibri"/>
                <w:sz w:val="20"/>
                <w:szCs w:val="20"/>
                <w:lang w:val="en-US" w:eastAsia="en-US"/>
              </w:rPr>
              <w:t xml:space="preserve"> </w:t>
            </w:r>
            <w:proofErr w:type="spellStart"/>
            <w:r w:rsidRPr="00E54CB6">
              <w:rPr>
                <w:rFonts w:ascii="Calibri" w:eastAsia="Calibri" w:hAnsi="Calibri" w:cs="Calibri"/>
                <w:sz w:val="20"/>
                <w:szCs w:val="20"/>
                <w:lang w:val="en-US" w:eastAsia="en-US"/>
              </w:rPr>
              <w:t>Τάση</w:t>
            </w:r>
            <w:proofErr w:type="spellEnd"/>
          </w:p>
        </w:tc>
        <w:tc>
          <w:tcPr>
            <w:tcW w:w="3686" w:type="dxa"/>
            <w:noWrap/>
            <w:vAlign w:val="center"/>
          </w:tcPr>
          <w:p w:rsidR="00E54CB6" w:rsidRPr="00E54CB6" w:rsidRDefault="00E54CB6" w:rsidP="007825BF">
            <w:pPr>
              <w:spacing w:after="200" w:line="360" w:lineRule="auto"/>
              <w:ind w:left="431"/>
              <w:contextualSpacing/>
              <w:jc w:val="center"/>
              <w:rPr>
                <w:rFonts w:ascii="Calibri" w:eastAsia="Calibri" w:hAnsi="Calibri" w:cs="Calibri"/>
                <w:sz w:val="20"/>
                <w:szCs w:val="20"/>
                <w:lang w:val="en-US" w:eastAsia="en-US"/>
              </w:rPr>
            </w:pPr>
            <w:r w:rsidRPr="00E54CB6">
              <w:rPr>
                <w:rFonts w:ascii="Calibri" w:eastAsia="Calibri" w:hAnsi="Calibri" w:cs="Calibri"/>
                <w:sz w:val="20"/>
                <w:szCs w:val="20"/>
                <w:lang w:val="en-US" w:eastAsia="en-US"/>
              </w:rPr>
              <w:t>380-400-415 VAC 3Ph + N</w:t>
            </w:r>
          </w:p>
        </w:tc>
        <w:tc>
          <w:tcPr>
            <w:tcW w:w="2043" w:type="dxa"/>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
        </w:tc>
      </w:tr>
      <w:tr w:rsidR="00E54CB6" w:rsidRPr="00E54CB6" w:rsidTr="006A02F7">
        <w:trPr>
          <w:trHeight w:val="300"/>
          <w:jc w:val="center"/>
        </w:trPr>
        <w:tc>
          <w:tcPr>
            <w:tcW w:w="3072" w:type="dxa"/>
            <w:noWrap/>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roofErr w:type="spellStart"/>
            <w:r w:rsidRPr="00E54CB6">
              <w:rPr>
                <w:rFonts w:ascii="Calibri" w:eastAsia="Calibri" w:hAnsi="Calibri" w:cs="Calibri"/>
                <w:sz w:val="20"/>
                <w:szCs w:val="20"/>
                <w:lang w:val="en-US" w:eastAsia="en-US"/>
              </w:rPr>
              <w:t>Αριθμός</w:t>
            </w:r>
            <w:proofErr w:type="spellEnd"/>
            <w:r w:rsidR="00AB015A">
              <w:rPr>
                <w:rFonts w:ascii="Calibri" w:eastAsia="Calibri" w:hAnsi="Calibri" w:cs="Calibri"/>
                <w:sz w:val="20"/>
                <w:szCs w:val="20"/>
                <w:lang w:eastAsia="en-US"/>
              </w:rPr>
              <w:t xml:space="preserve"> </w:t>
            </w:r>
            <w:proofErr w:type="spellStart"/>
            <w:r w:rsidRPr="00E54CB6">
              <w:rPr>
                <w:rFonts w:ascii="Calibri" w:eastAsia="Calibri" w:hAnsi="Calibri" w:cs="Calibri"/>
                <w:sz w:val="20"/>
                <w:szCs w:val="20"/>
                <w:lang w:val="en-US" w:eastAsia="en-US"/>
              </w:rPr>
              <w:t>φάσεων</w:t>
            </w:r>
            <w:proofErr w:type="spellEnd"/>
          </w:p>
        </w:tc>
        <w:tc>
          <w:tcPr>
            <w:tcW w:w="3686" w:type="dxa"/>
            <w:noWrap/>
            <w:vAlign w:val="center"/>
          </w:tcPr>
          <w:p w:rsidR="00E54CB6" w:rsidRPr="00E54CB6" w:rsidRDefault="00E54CB6" w:rsidP="007825BF">
            <w:pPr>
              <w:spacing w:after="200" w:line="360" w:lineRule="auto"/>
              <w:ind w:left="431"/>
              <w:contextualSpacing/>
              <w:jc w:val="center"/>
              <w:rPr>
                <w:rFonts w:ascii="Calibri" w:eastAsia="Calibri" w:hAnsi="Calibri" w:cs="Calibri"/>
                <w:sz w:val="20"/>
                <w:szCs w:val="20"/>
                <w:lang w:val="en-US" w:eastAsia="en-US"/>
              </w:rPr>
            </w:pPr>
            <w:r w:rsidRPr="00E54CB6">
              <w:rPr>
                <w:rFonts w:ascii="Calibri" w:eastAsia="Calibri" w:hAnsi="Calibri" w:cs="Calibri"/>
                <w:sz w:val="20"/>
                <w:szCs w:val="20"/>
                <w:lang w:val="en-US" w:eastAsia="en-US"/>
              </w:rPr>
              <w:t>3</w:t>
            </w:r>
          </w:p>
        </w:tc>
        <w:tc>
          <w:tcPr>
            <w:tcW w:w="2043" w:type="dxa"/>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
        </w:tc>
      </w:tr>
      <w:tr w:rsidR="00E54CB6" w:rsidRPr="00E54CB6" w:rsidTr="006A02F7">
        <w:trPr>
          <w:trHeight w:val="300"/>
          <w:jc w:val="center"/>
        </w:trPr>
        <w:tc>
          <w:tcPr>
            <w:tcW w:w="3072" w:type="dxa"/>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roofErr w:type="spellStart"/>
            <w:r w:rsidRPr="00E54CB6">
              <w:rPr>
                <w:rFonts w:ascii="Calibri" w:eastAsia="Calibri" w:hAnsi="Calibri" w:cs="Calibri"/>
                <w:sz w:val="20"/>
                <w:szCs w:val="20"/>
                <w:lang w:val="en-US" w:eastAsia="en-US"/>
              </w:rPr>
              <w:t>Ανοχή</w:t>
            </w:r>
            <w:proofErr w:type="spellEnd"/>
            <w:r w:rsidR="00AB015A">
              <w:rPr>
                <w:rFonts w:ascii="Calibri" w:eastAsia="Calibri" w:hAnsi="Calibri" w:cs="Calibri"/>
                <w:sz w:val="20"/>
                <w:szCs w:val="20"/>
                <w:lang w:eastAsia="en-US"/>
              </w:rPr>
              <w:t xml:space="preserve"> </w:t>
            </w:r>
            <w:proofErr w:type="spellStart"/>
            <w:r w:rsidRPr="00E54CB6">
              <w:rPr>
                <w:rFonts w:ascii="Calibri" w:eastAsia="Calibri" w:hAnsi="Calibri" w:cs="Calibri"/>
                <w:sz w:val="20"/>
                <w:szCs w:val="20"/>
                <w:lang w:val="en-US" w:eastAsia="en-US"/>
              </w:rPr>
              <w:t>τάσης</w:t>
            </w:r>
            <w:proofErr w:type="spellEnd"/>
            <w:r w:rsidRPr="00E54CB6">
              <w:rPr>
                <w:rFonts w:ascii="Calibri" w:eastAsia="Calibri" w:hAnsi="Calibri" w:cs="Calibri"/>
                <w:sz w:val="20"/>
                <w:szCs w:val="20"/>
                <w:lang w:val="en-US" w:eastAsia="en-US"/>
              </w:rPr>
              <w:t xml:space="preserve"> (Ph-N)</w:t>
            </w:r>
          </w:p>
        </w:tc>
        <w:tc>
          <w:tcPr>
            <w:tcW w:w="3686" w:type="dxa"/>
            <w:noWrap/>
            <w:vAlign w:val="center"/>
          </w:tcPr>
          <w:p w:rsidR="00E54CB6" w:rsidRPr="00E54CB6" w:rsidRDefault="006A02F7" w:rsidP="007825BF">
            <w:pPr>
              <w:spacing w:after="200"/>
              <w:ind w:left="431"/>
              <w:contextualSpacing/>
              <w:jc w:val="center"/>
              <w:rPr>
                <w:rFonts w:ascii="Calibri" w:eastAsia="Calibri" w:hAnsi="Calibri" w:cs="Calibri"/>
                <w:sz w:val="20"/>
                <w:szCs w:val="20"/>
                <w:lang w:val="en-US" w:eastAsia="en-US"/>
              </w:rPr>
            </w:pPr>
            <w:r>
              <w:rPr>
                <w:rFonts w:ascii="Calibri" w:eastAsia="Calibri" w:hAnsi="Calibri" w:cs="Calibri"/>
                <w:sz w:val="20"/>
                <w:szCs w:val="20"/>
                <w:lang w:val="en-US" w:eastAsia="en-US"/>
              </w:rPr>
              <w:t>180-</w:t>
            </w:r>
            <w:r w:rsidR="00E54CB6" w:rsidRPr="00E54CB6">
              <w:rPr>
                <w:rFonts w:ascii="Calibri" w:eastAsia="Calibri" w:hAnsi="Calibri" w:cs="Calibri"/>
                <w:sz w:val="20"/>
                <w:szCs w:val="20"/>
                <w:lang w:val="en-US" w:eastAsia="en-US"/>
              </w:rPr>
              <w:t>264 VAC (</w:t>
            </w:r>
            <w:proofErr w:type="spellStart"/>
            <w:r w:rsidR="00E54CB6" w:rsidRPr="00E54CB6">
              <w:rPr>
                <w:rFonts w:ascii="Calibri" w:eastAsia="Calibri" w:hAnsi="Calibri" w:cs="Calibri"/>
                <w:sz w:val="20"/>
                <w:szCs w:val="20"/>
                <w:lang w:val="en-US" w:eastAsia="en-US"/>
              </w:rPr>
              <w:t>δυνατότητα</w:t>
            </w:r>
            <w:proofErr w:type="spellEnd"/>
            <w:r w:rsidR="00E54CB6" w:rsidRPr="00E54CB6">
              <w:rPr>
                <w:rFonts w:ascii="Calibri" w:eastAsia="Calibri" w:hAnsi="Calibri" w:cs="Calibri"/>
                <w:sz w:val="20"/>
                <w:szCs w:val="20"/>
                <w:lang w:val="en-US" w:eastAsia="en-US"/>
              </w:rPr>
              <w:t xml:space="preserve"> </w:t>
            </w:r>
            <w:proofErr w:type="spellStart"/>
            <w:r w:rsidR="00E54CB6" w:rsidRPr="00E54CB6">
              <w:rPr>
                <w:rFonts w:ascii="Calibri" w:eastAsia="Calibri" w:hAnsi="Calibri" w:cs="Calibri"/>
                <w:sz w:val="20"/>
                <w:szCs w:val="20"/>
                <w:lang w:val="en-US" w:eastAsia="en-US"/>
              </w:rPr>
              <w:t>επιλογής</w:t>
            </w:r>
            <w:proofErr w:type="spellEnd"/>
            <w:r w:rsidR="00E54CB6" w:rsidRPr="00E54CB6">
              <w:rPr>
                <w:rFonts w:ascii="Calibri" w:eastAsia="Calibri" w:hAnsi="Calibri" w:cs="Calibri"/>
                <w:sz w:val="20"/>
                <w:szCs w:val="20"/>
                <w:lang w:val="en-US" w:eastAsia="en-US"/>
              </w:rPr>
              <w:t>)</w:t>
            </w:r>
          </w:p>
        </w:tc>
        <w:tc>
          <w:tcPr>
            <w:tcW w:w="2043" w:type="dxa"/>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
        </w:tc>
      </w:tr>
      <w:tr w:rsidR="00E54CB6" w:rsidRPr="00E54CB6" w:rsidTr="006A02F7">
        <w:trPr>
          <w:trHeight w:val="247"/>
          <w:jc w:val="center"/>
        </w:trPr>
        <w:tc>
          <w:tcPr>
            <w:tcW w:w="3072" w:type="dxa"/>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roofErr w:type="spellStart"/>
            <w:r w:rsidRPr="00E54CB6">
              <w:rPr>
                <w:rFonts w:ascii="Calibri" w:eastAsia="Calibri" w:hAnsi="Calibri" w:cs="Calibri"/>
                <w:sz w:val="20"/>
                <w:szCs w:val="20"/>
                <w:lang w:val="en-US" w:eastAsia="en-US"/>
              </w:rPr>
              <w:t>Ονομαστική</w:t>
            </w:r>
            <w:proofErr w:type="spellEnd"/>
            <w:r w:rsidRPr="00E54CB6">
              <w:rPr>
                <w:rFonts w:ascii="Calibri" w:eastAsia="Calibri" w:hAnsi="Calibri" w:cs="Calibri"/>
                <w:sz w:val="20"/>
                <w:szCs w:val="20"/>
                <w:lang w:val="en-US" w:eastAsia="en-US"/>
              </w:rPr>
              <w:t xml:space="preserve"> </w:t>
            </w:r>
            <w:proofErr w:type="spellStart"/>
            <w:r w:rsidRPr="00E54CB6">
              <w:rPr>
                <w:rFonts w:ascii="Calibri" w:eastAsia="Calibri" w:hAnsi="Calibri" w:cs="Calibri"/>
                <w:sz w:val="20"/>
                <w:szCs w:val="20"/>
                <w:lang w:val="en-US" w:eastAsia="en-US"/>
              </w:rPr>
              <w:t>συχνότητα</w:t>
            </w:r>
            <w:proofErr w:type="spellEnd"/>
          </w:p>
        </w:tc>
        <w:tc>
          <w:tcPr>
            <w:tcW w:w="3686" w:type="dxa"/>
            <w:noWrap/>
            <w:vAlign w:val="center"/>
          </w:tcPr>
          <w:p w:rsidR="00E54CB6" w:rsidRPr="00E54CB6" w:rsidRDefault="00E54CB6" w:rsidP="007825BF">
            <w:pPr>
              <w:spacing w:after="200" w:line="360" w:lineRule="auto"/>
              <w:ind w:left="431"/>
              <w:contextualSpacing/>
              <w:jc w:val="center"/>
              <w:rPr>
                <w:rFonts w:ascii="Calibri" w:eastAsia="Calibri" w:hAnsi="Calibri" w:cs="Calibri"/>
                <w:sz w:val="20"/>
                <w:szCs w:val="20"/>
                <w:lang w:val="en-US" w:eastAsia="en-US"/>
              </w:rPr>
            </w:pPr>
            <w:r w:rsidRPr="00E54CB6">
              <w:rPr>
                <w:rFonts w:ascii="Calibri" w:eastAsia="Calibri" w:hAnsi="Calibri" w:cs="Calibri"/>
                <w:sz w:val="20"/>
                <w:szCs w:val="20"/>
                <w:lang w:val="en-US" w:eastAsia="en-US"/>
              </w:rPr>
              <w:t>50</w:t>
            </w:r>
          </w:p>
        </w:tc>
        <w:tc>
          <w:tcPr>
            <w:tcW w:w="2043" w:type="dxa"/>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
        </w:tc>
      </w:tr>
      <w:tr w:rsidR="00E54CB6" w:rsidRPr="00E54CB6" w:rsidTr="006A02F7">
        <w:trPr>
          <w:trHeight w:val="300"/>
          <w:jc w:val="center"/>
        </w:trPr>
        <w:tc>
          <w:tcPr>
            <w:tcW w:w="3072" w:type="dxa"/>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roofErr w:type="spellStart"/>
            <w:r w:rsidRPr="00E54CB6">
              <w:rPr>
                <w:rFonts w:ascii="Calibri" w:eastAsia="Calibri" w:hAnsi="Calibri" w:cs="Calibri"/>
                <w:sz w:val="20"/>
                <w:szCs w:val="20"/>
                <w:lang w:val="en-US" w:eastAsia="en-US"/>
              </w:rPr>
              <w:t>Ανοχή</w:t>
            </w:r>
            <w:proofErr w:type="spellEnd"/>
            <w:r w:rsidR="00AB015A">
              <w:rPr>
                <w:rFonts w:ascii="Calibri" w:eastAsia="Calibri" w:hAnsi="Calibri" w:cs="Calibri"/>
                <w:sz w:val="20"/>
                <w:szCs w:val="20"/>
                <w:lang w:eastAsia="en-US"/>
              </w:rPr>
              <w:t xml:space="preserve"> </w:t>
            </w:r>
            <w:proofErr w:type="spellStart"/>
            <w:r w:rsidRPr="00E54CB6">
              <w:rPr>
                <w:rFonts w:ascii="Calibri" w:eastAsia="Calibri" w:hAnsi="Calibri" w:cs="Calibri"/>
                <w:sz w:val="20"/>
                <w:szCs w:val="20"/>
                <w:lang w:val="en-US" w:eastAsia="en-US"/>
              </w:rPr>
              <w:t>συχνότητας</w:t>
            </w:r>
            <w:proofErr w:type="spellEnd"/>
          </w:p>
        </w:tc>
        <w:tc>
          <w:tcPr>
            <w:tcW w:w="3686" w:type="dxa"/>
            <w:noWrap/>
            <w:vAlign w:val="center"/>
          </w:tcPr>
          <w:p w:rsidR="00E54CB6" w:rsidRPr="00E54CB6" w:rsidRDefault="00E54CB6" w:rsidP="007825BF">
            <w:pPr>
              <w:spacing w:after="200" w:line="360" w:lineRule="auto"/>
              <w:ind w:left="431"/>
              <w:contextualSpacing/>
              <w:jc w:val="center"/>
              <w:rPr>
                <w:rFonts w:ascii="Calibri" w:eastAsia="Calibri" w:hAnsi="Calibri" w:cs="Calibri"/>
                <w:sz w:val="20"/>
                <w:szCs w:val="20"/>
                <w:lang w:val="en-US" w:eastAsia="en-US"/>
              </w:rPr>
            </w:pPr>
            <w:r w:rsidRPr="00E54CB6">
              <w:rPr>
                <w:rFonts w:ascii="Calibri" w:eastAsia="Calibri" w:hAnsi="Calibri" w:cs="Calibri"/>
                <w:sz w:val="20"/>
                <w:szCs w:val="20"/>
                <w:lang w:val="en-US" w:eastAsia="en-US"/>
              </w:rPr>
              <w:t>±5% (</w:t>
            </w:r>
            <w:proofErr w:type="spellStart"/>
            <w:r w:rsidRPr="00E54CB6">
              <w:rPr>
                <w:rFonts w:ascii="Calibri" w:eastAsia="Calibri" w:hAnsi="Calibri" w:cs="Calibri"/>
                <w:sz w:val="20"/>
                <w:szCs w:val="20"/>
                <w:lang w:val="en-US" w:eastAsia="en-US"/>
              </w:rPr>
              <w:t>δυνατότητα</w:t>
            </w:r>
            <w:proofErr w:type="spellEnd"/>
            <w:r w:rsidRPr="00E54CB6">
              <w:rPr>
                <w:rFonts w:ascii="Calibri" w:eastAsia="Calibri" w:hAnsi="Calibri" w:cs="Calibri"/>
                <w:sz w:val="20"/>
                <w:szCs w:val="20"/>
                <w:lang w:val="en-US" w:eastAsia="en-US"/>
              </w:rPr>
              <w:t xml:space="preserve"> </w:t>
            </w:r>
            <w:proofErr w:type="spellStart"/>
            <w:r w:rsidRPr="00E54CB6">
              <w:rPr>
                <w:rFonts w:ascii="Calibri" w:eastAsia="Calibri" w:hAnsi="Calibri" w:cs="Calibri"/>
                <w:sz w:val="20"/>
                <w:szCs w:val="20"/>
                <w:lang w:val="en-US" w:eastAsia="en-US"/>
              </w:rPr>
              <w:t>επιλογής</w:t>
            </w:r>
            <w:proofErr w:type="spellEnd"/>
            <w:r w:rsidRPr="00E54CB6">
              <w:rPr>
                <w:rFonts w:ascii="Calibri" w:eastAsia="Calibri" w:hAnsi="Calibri" w:cs="Calibri"/>
                <w:sz w:val="20"/>
                <w:szCs w:val="20"/>
                <w:lang w:val="en-US" w:eastAsia="en-US"/>
              </w:rPr>
              <w:t>)</w:t>
            </w:r>
          </w:p>
        </w:tc>
        <w:tc>
          <w:tcPr>
            <w:tcW w:w="2043" w:type="dxa"/>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
        </w:tc>
      </w:tr>
      <w:tr w:rsidR="00E54CB6" w:rsidRPr="00E54CB6" w:rsidTr="006A02F7">
        <w:trPr>
          <w:trHeight w:val="300"/>
          <w:jc w:val="center"/>
        </w:trPr>
        <w:tc>
          <w:tcPr>
            <w:tcW w:w="3072" w:type="dxa"/>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roofErr w:type="spellStart"/>
            <w:r w:rsidRPr="00E54CB6">
              <w:rPr>
                <w:rFonts w:ascii="Calibri" w:eastAsia="Calibri" w:hAnsi="Calibri" w:cs="Calibri"/>
                <w:sz w:val="20"/>
                <w:szCs w:val="20"/>
                <w:lang w:val="en-US" w:eastAsia="en-US"/>
              </w:rPr>
              <w:t>Υπερφόρτωση</w:t>
            </w:r>
            <w:proofErr w:type="spellEnd"/>
            <w:r w:rsidRPr="00E54CB6">
              <w:rPr>
                <w:rFonts w:ascii="Calibri" w:eastAsia="Calibri" w:hAnsi="Calibri" w:cs="Calibri"/>
                <w:sz w:val="20"/>
                <w:szCs w:val="20"/>
                <w:lang w:val="en-US" w:eastAsia="en-US"/>
              </w:rPr>
              <w:t xml:space="preserve"> Bypass</w:t>
            </w:r>
          </w:p>
        </w:tc>
        <w:tc>
          <w:tcPr>
            <w:tcW w:w="3686" w:type="dxa"/>
            <w:noWrap/>
            <w:vAlign w:val="center"/>
          </w:tcPr>
          <w:p w:rsidR="00E54CB6" w:rsidRPr="00E54CB6" w:rsidRDefault="00E54CB6" w:rsidP="007825BF">
            <w:pPr>
              <w:spacing w:after="200" w:line="276" w:lineRule="auto"/>
              <w:ind w:left="431"/>
              <w:contextualSpacing/>
              <w:jc w:val="center"/>
              <w:rPr>
                <w:rFonts w:ascii="Calibri" w:eastAsia="Calibri" w:hAnsi="Calibri" w:cs="Calibri"/>
                <w:sz w:val="20"/>
                <w:szCs w:val="20"/>
                <w:lang w:eastAsia="en-US"/>
              </w:rPr>
            </w:pPr>
            <w:r w:rsidRPr="00E54CB6">
              <w:rPr>
                <w:rFonts w:ascii="Calibri" w:eastAsia="Calibri" w:hAnsi="Calibri" w:cs="Calibri"/>
                <w:sz w:val="20"/>
                <w:szCs w:val="20"/>
                <w:lang w:eastAsia="en-US"/>
              </w:rPr>
              <w:t>110% μόνιμα, 125% για 60 λεπτά, 150% για 10 λεπτά</w:t>
            </w:r>
          </w:p>
        </w:tc>
        <w:tc>
          <w:tcPr>
            <w:tcW w:w="2043" w:type="dxa"/>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eastAsia="en-US"/>
              </w:rPr>
            </w:pPr>
          </w:p>
        </w:tc>
      </w:tr>
      <w:tr w:rsidR="00E54CB6" w:rsidRPr="00E54CB6" w:rsidTr="006A02F7">
        <w:trPr>
          <w:trHeight w:val="300"/>
          <w:jc w:val="center"/>
        </w:trPr>
        <w:tc>
          <w:tcPr>
            <w:tcW w:w="3072" w:type="dxa"/>
            <w:shd w:val="clear" w:color="auto" w:fill="D9D9D9"/>
            <w:noWrap/>
            <w:vAlign w:val="center"/>
          </w:tcPr>
          <w:p w:rsidR="00E54CB6" w:rsidRPr="00E54CB6" w:rsidRDefault="00E54CB6" w:rsidP="007825BF">
            <w:pPr>
              <w:spacing w:after="200" w:line="360" w:lineRule="auto"/>
              <w:ind w:left="720"/>
              <w:contextualSpacing/>
              <w:jc w:val="center"/>
              <w:rPr>
                <w:rFonts w:ascii="Calibri" w:eastAsia="Calibri" w:hAnsi="Calibri" w:cs="Calibri"/>
                <w:b/>
                <w:bCs/>
                <w:sz w:val="20"/>
                <w:szCs w:val="20"/>
                <w:lang w:val="en-US" w:eastAsia="en-US"/>
              </w:rPr>
            </w:pPr>
            <w:r w:rsidRPr="00E54CB6">
              <w:rPr>
                <w:rFonts w:ascii="Calibri" w:eastAsia="Calibri" w:hAnsi="Calibri" w:cs="Calibri"/>
                <w:b/>
                <w:bCs/>
                <w:sz w:val="20"/>
                <w:szCs w:val="20"/>
                <w:lang w:val="en-US" w:eastAsia="en-US"/>
              </w:rPr>
              <w:t>EΞΟΔΟΣ</w:t>
            </w:r>
          </w:p>
        </w:tc>
        <w:tc>
          <w:tcPr>
            <w:tcW w:w="3686" w:type="dxa"/>
            <w:shd w:val="clear" w:color="auto" w:fill="D9D9D9"/>
            <w:noWrap/>
            <w:vAlign w:val="center"/>
          </w:tcPr>
          <w:p w:rsidR="00E54CB6" w:rsidRPr="00E54CB6" w:rsidRDefault="00E54CB6" w:rsidP="007825BF">
            <w:pPr>
              <w:spacing w:after="200" w:line="360" w:lineRule="auto"/>
              <w:ind w:left="431"/>
              <w:contextualSpacing/>
              <w:jc w:val="center"/>
              <w:rPr>
                <w:rFonts w:ascii="Calibri" w:eastAsia="Calibri" w:hAnsi="Calibri" w:cs="Calibri"/>
                <w:sz w:val="20"/>
                <w:szCs w:val="20"/>
                <w:lang w:val="en-US" w:eastAsia="en-US"/>
              </w:rPr>
            </w:pPr>
          </w:p>
        </w:tc>
        <w:tc>
          <w:tcPr>
            <w:tcW w:w="2043" w:type="dxa"/>
            <w:shd w:val="clear" w:color="auto" w:fill="D9D9D9"/>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
        </w:tc>
      </w:tr>
      <w:tr w:rsidR="00E54CB6" w:rsidRPr="00E54CB6" w:rsidTr="006A02F7">
        <w:trPr>
          <w:trHeight w:val="480"/>
          <w:jc w:val="center"/>
        </w:trPr>
        <w:tc>
          <w:tcPr>
            <w:tcW w:w="3072" w:type="dxa"/>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roofErr w:type="spellStart"/>
            <w:r w:rsidRPr="00E54CB6">
              <w:rPr>
                <w:rFonts w:ascii="Calibri" w:eastAsia="Calibri" w:hAnsi="Calibri" w:cs="Calibri"/>
                <w:sz w:val="20"/>
                <w:szCs w:val="20"/>
                <w:lang w:val="en-US" w:eastAsia="en-US"/>
              </w:rPr>
              <w:t>Ονομαστική</w:t>
            </w:r>
            <w:proofErr w:type="spellEnd"/>
            <w:r w:rsidRPr="00E54CB6">
              <w:rPr>
                <w:rFonts w:ascii="Calibri" w:eastAsia="Calibri" w:hAnsi="Calibri" w:cs="Calibri"/>
                <w:sz w:val="20"/>
                <w:szCs w:val="20"/>
                <w:lang w:val="en-US" w:eastAsia="en-US"/>
              </w:rPr>
              <w:t xml:space="preserve"> </w:t>
            </w:r>
            <w:proofErr w:type="spellStart"/>
            <w:r w:rsidRPr="00E54CB6">
              <w:rPr>
                <w:rFonts w:ascii="Calibri" w:eastAsia="Calibri" w:hAnsi="Calibri" w:cs="Calibri"/>
                <w:sz w:val="20"/>
                <w:szCs w:val="20"/>
                <w:lang w:val="en-US" w:eastAsia="en-US"/>
              </w:rPr>
              <w:t>ισχύς</w:t>
            </w:r>
            <w:proofErr w:type="spellEnd"/>
            <w:r w:rsidRPr="00E54CB6">
              <w:rPr>
                <w:rFonts w:ascii="Calibri" w:eastAsia="Calibri" w:hAnsi="Calibri" w:cs="Calibri"/>
                <w:sz w:val="20"/>
                <w:szCs w:val="20"/>
                <w:lang w:val="en-US" w:eastAsia="en-US"/>
              </w:rPr>
              <w:t xml:space="preserve"> (</w:t>
            </w:r>
            <w:proofErr w:type="spellStart"/>
            <w:r w:rsidRPr="00E54CB6">
              <w:rPr>
                <w:rFonts w:ascii="Calibri" w:eastAsia="Calibri" w:hAnsi="Calibri" w:cs="Calibri"/>
                <w:sz w:val="20"/>
                <w:szCs w:val="20"/>
                <w:lang w:val="en-US" w:eastAsia="en-US"/>
              </w:rPr>
              <w:t>kVA</w:t>
            </w:r>
            <w:proofErr w:type="spellEnd"/>
            <w:r w:rsidRPr="00E54CB6">
              <w:rPr>
                <w:rFonts w:ascii="Calibri" w:eastAsia="Calibri" w:hAnsi="Calibri" w:cs="Calibri"/>
                <w:sz w:val="20"/>
                <w:szCs w:val="20"/>
                <w:lang w:val="en-US" w:eastAsia="en-US"/>
              </w:rPr>
              <w:t>)</w:t>
            </w:r>
          </w:p>
        </w:tc>
        <w:tc>
          <w:tcPr>
            <w:tcW w:w="3686" w:type="dxa"/>
            <w:noWrap/>
            <w:vAlign w:val="center"/>
          </w:tcPr>
          <w:p w:rsidR="00E54CB6" w:rsidRPr="00E54CB6" w:rsidRDefault="00E54CB6" w:rsidP="007825BF">
            <w:pPr>
              <w:spacing w:after="200" w:line="360" w:lineRule="auto"/>
              <w:ind w:left="431"/>
              <w:contextualSpacing/>
              <w:jc w:val="center"/>
              <w:rPr>
                <w:rFonts w:ascii="Calibri" w:eastAsia="Calibri" w:hAnsi="Calibri" w:cs="Calibri"/>
                <w:sz w:val="20"/>
                <w:szCs w:val="20"/>
                <w:lang w:val="en-US" w:eastAsia="en-US"/>
              </w:rPr>
            </w:pPr>
            <w:r w:rsidRPr="00E54CB6">
              <w:rPr>
                <w:rFonts w:ascii="Calibri" w:eastAsia="Calibri" w:hAnsi="Calibri" w:cs="Calibri"/>
                <w:sz w:val="20"/>
                <w:szCs w:val="20"/>
                <w:lang w:val="en-US" w:eastAsia="en-US"/>
              </w:rPr>
              <w:t>10</w:t>
            </w:r>
          </w:p>
        </w:tc>
        <w:tc>
          <w:tcPr>
            <w:tcW w:w="2043" w:type="dxa"/>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
        </w:tc>
      </w:tr>
      <w:tr w:rsidR="00E54CB6" w:rsidRPr="00E54CB6" w:rsidTr="006A02F7">
        <w:trPr>
          <w:trHeight w:val="300"/>
          <w:jc w:val="center"/>
        </w:trPr>
        <w:tc>
          <w:tcPr>
            <w:tcW w:w="3072" w:type="dxa"/>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roofErr w:type="spellStart"/>
            <w:r w:rsidRPr="00E54CB6">
              <w:rPr>
                <w:rFonts w:ascii="Calibri" w:eastAsia="Calibri" w:hAnsi="Calibri" w:cs="Calibri"/>
                <w:sz w:val="20"/>
                <w:szCs w:val="20"/>
                <w:lang w:val="en-US" w:eastAsia="en-US"/>
              </w:rPr>
              <w:t>Ενεργή</w:t>
            </w:r>
            <w:proofErr w:type="spellEnd"/>
            <w:r w:rsidR="00AB015A">
              <w:rPr>
                <w:rFonts w:ascii="Calibri" w:eastAsia="Calibri" w:hAnsi="Calibri" w:cs="Calibri"/>
                <w:sz w:val="20"/>
                <w:szCs w:val="20"/>
                <w:lang w:eastAsia="en-US"/>
              </w:rPr>
              <w:t xml:space="preserve"> </w:t>
            </w:r>
            <w:proofErr w:type="spellStart"/>
            <w:r w:rsidRPr="00E54CB6">
              <w:rPr>
                <w:rFonts w:ascii="Calibri" w:eastAsia="Calibri" w:hAnsi="Calibri" w:cs="Calibri"/>
                <w:sz w:val="20"/>
                <w:szCs w:val="20"/>
                <w:lang w:val="en-US" w:eastAsia="en-US"/>
              </w:rPr>
              <w:t>ισχύς</w:t>
            </w:r>
            <w:proofErr w:type="spellEnd"/>
            <w:r w:rsidRPr="00E54CB6">
              <w:rPr>
                <w:rFonts w:ascii="Calibri" w:eastAsia="Calibri" w:hAnsi="Calibri" w:cs="Calibri"/>
                <w:sz w:val="20"/>
                <w:szCs w:val="20"/>
                <w:lang w:val="en-US" w:eastAsia="en-US"/>
              </w:rPr>
              <w:t xml:space="preserve"> (kW)</w:t>
            </w:r>
          </w:p>
        </w:tc>
        <w:tc>
          <w:tcPr>
            <w:tcW w:w="3686" w:type="dxa"/>
            <w:noWrap/>
            <w:vAlign w:val="center"/>
          </w:tcPr>
          <w:p w:rsidR="00E54CB6" w:rsidRPr="00E54CB6" w:rsidRDefault="00E54CB6" w:rsidP="007825BF">
            <w:pPr>
              <w:spacing w:after="200" w:line="360" w:lineRule="auto"/>
              <w:ind w:left="431"/>
              <w:contextualSpacing/>
              <w:jc w:val="center"/>
              <w:rPr>
                <w:rFonts w:ascii="Calibri" w:eastAsia="Calibri" w:hAnsi="Calibri" w:cs="Calibri"/>
                <w:sz w:val="20"/>
                <w:szCs w:val="20"/>
                <w:lang w:val="en-US" w:eastAsia="en-US"/>
              </w:rPr>
            </w:pPr>
            <w:r w:rsidRPr="00E54CB6">
              <w:rPr>
                <w:rFonts w:ascii="Calibri" w:eastAsia="Calibri" w:hAnsi="Calibri" w:cs="Calibri"/>
                <w:sz w:val="20"/>
                <w:szCs w:val="20"/>
                <w:lang w:val="en-US" w:eastAsia="en-US"/>
              </w:rPr>
              <w:t>10</w:t>
            </w:r>
          </w:p>
        </w:tc>
        <w:tc>
          <w:tcPr>
            <w:tcW w:w="2043" w:type="dxa"/>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
        </w:tc>
      </w:tr>
      <w:tr w:rsidR="00E54CB6" w:rsidRPr="00E54CB6" w:rsidTr="006A02F7">
        <w:trPr>
          <w:trHeight w:val="300"/>
          <w:jc w:val="center"/>
        </w:trPr>
        <w:tc>
          <w:tcPr>
            <w:tcW w:w="3072" w:type="dxa"/>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roofErr w:type="spellStart"/>
            <w:r w:rsidRPr="00E54CB6">
              <w:rPr>
                <w:rFonts w:ascii="Calibri" w:eastAsia="Calibri" w:hAnsi="Calibri" w:cs="Calibri"/>
                <w:sz w:val="20"/>
                <w:szCs w:val="20"/>
                <w:lang w:val="en-US" w:eastAsia="en-US"/>
              </w:rPr>
              <w:t>Συντελεστής</w:t>
            </w:r>
            <w:proofErr w:type="spellEnd"/>
            <w:r w:rsidR="00AB015A">
              <w:rPr>
                <w:rFonts w:ascii="Calibri" w:eastAsia="Calibri" w:hAnsi="Calibri" w:cs="Calibri"/>
                <w:sz w:val="20"/>
                <w:szCs w:val="20"/>
                <w:lang w:eastAsia="en-US"/>
              </w:rPr>
              <w:t xml:space="preserve"> </w:t>
            </w:r>
            <w:proofErr w:type="spellStart"/>
            <w:r w:rsidRPr="00E54CB6">
              <w:rPr>
                <w:rFonts w:ascii="Calibri" w:eastAsia="Calibri" w:hAnsi="Calibri" w:cs="Calibri"/>
                <w:sz w:val="20"/>
                <w:szCs w:val="20"/>
                <w:lang w:val="en-US" w:eastAsia="en-US"/>
              </w:rPr>
              <w:t>ισχύος</w:t>
            </w:r>
            <w:proofErr w:type="spellEnd"/>
          </w:p>
        </w:tc>
        <w:tc>
          <w:tcPr>
            <w:tcW w:w="3686" w:type="dxa"/>
            <w:noWrap/>
            <w:vAlign w:val="center"/>
          </w:tcPr>
          <w:p w:rsidR="00E54CB6" w:rsidRPr="00E54CB6" w:rsidRDefault="00E54CB6" w:rsidP="007825BF">
            <w:pPr>
              <w:spacing w:after="200" w:line="360" w:lineRule="auto"/>
              <w:ind w:left="431"/>
              <w:contextualSpacing/>
              <w:jc w:val="center"/>
              <w:rPr>
                <w:rFonts w:ascii="Calibri" w:eastAsia="Calibri" w:hAnsi="Calibri" w:cs="Calibri"/>
                <w:sz w:val="20"/>
                <w:szCs w:val="20"/>
                <w:lang w:val="en-US" w:eastAsia="en-US"/>
              </w:rPr>
            </w:pPr>
            <w:r w:rsidRPr="00E54CB6">
              <w:rPr>
                <w:rFonts w:ascii="Calibri" w:eastAsia="Calibri" w:hAnsi="Calibri" w:cs="Calibri"/>
                <w:sz w:val="20"/>
                <w:szCs w:val="20"/>
                <w:lang w:val="en-US" w:eastAsia="en-US"/>
              </w:rPr>
              <w:t>1</w:t>
            </w:r>
          </w:p>
        </w:tc>
        <w:tc>
          <w:tcPr>
            <w:tcW w:w="2043" w:type="dxa"/>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
        </w:tc>
      </w:tr>
      <w:tr w:rsidR="00E54CB6" w:rsidRPr="00E54CB6" w:rsidTr="006A02F7">
        <w:trPr>
          <w:trHeight w:val="300"/>
          <w:jc w:val="center"/>
        </w:trPr>
        <w:tc>
          <w:tcPr>
            <w:tcW w:w="3072" w:type="dxa"/>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roofErr w:type="spellStart"/>
            <w:r w:rsidRPr="00E54CB6">
              <w:rPr>
                <w:rFonts w:ascii="Calibri" w:eastAsia="Calibri" w:hAnsi="Calibri" w:cs="Calibri"/>
                <w:sz w:val="20"/>
                <w:szCs w:val="20"/>
                <w:lang w:val="en-US" w:eastAsia="en-US"/>
              </w:rPr>
              <w:t>Αριθμός</w:t>
            </w:r>
            <w:proofErr w:type="spellEnd"/>
            <w:r w:rsidR="00AB015A">
              <w:rPr>
                <w:rFonts w:ascii="Calibri" w:eastAsia="Calibri" w:hAnsi="Calibri" w:cs="Calibri"/>
                <w:sz w:val="20"/>
                <w:szCs w:val="20"/>
                <w:lang w:eastAsia="en-US"/>
              </w:rPr>
              <w:t xml:space="preserve"> </w:t>
            </w:r>
            <w:proofErr w:type="spellStart"/>
            <w:r w:rsidRPr="00E54CB6">
              <w:rPr>
                <w:rFonts w:ascii="Calibri" w:eastAsia="Calibri" w:hAnsi="Calibri" w:cs="Calibri"/>
                <w:sz w:val="20"/>
                <w:szCs w:val="20"/>
                <w:lang w:val="en-US" w:eastAsia="en-US"/>
              </w:rPr>
              <w:t>φάσεων</w:t>
            </w:r>
            <w:proofErr w:type="spellEnd"/>
          </w:p>
        </w:tc>
        <w:tc>
          <w:tcPr>
            <w:tcW w:w="3686" w:type="dxa"/>
            <w:noWrap/>
            <w:vAlign w:val="center"/>
          </w:tcPr>
          <w:p w:rsidR="00E54CB6" w:rsidRPr="00E54CB6" w:rsidRDefault="00E54CB6" w:rsidP="007825BF">
            <w:pPr>
              <w:spacing w:after="200" w:line="360" w:lineRule="auto"/>
              <w:ind w:left="431"/>
              <w:contextualSpacing/>
              <w:jc w:val="center"/>
              <w:rPr>
                <w:rFonts w:ascii="Calibri" w:eastAsia="Calibri" w:hAnsi="Calibri" w:cs="Calibri"/>
                <w:sz w:val="20"/>
                <w:szCs w:val="20"/>
                <w:lang w:val="en-US" w:eastAsia="en-US"/>
              </w:rPr>
            </w:pPr>
            <w:r w:rsidRPr="00E54CB6">
              <w:rPr>
                <w:rFonts w:ascii="Calibri" w:eastAsia="Calibri" w:hAnsi="Calibri" w:cs="Calibri"/>
                <w:sz w:val="20"/>
                <w:szCs w:val="20"/>
                <w:lang w:val="en-US" w:eastAsia="en-US"/>
              </w:rPr>
              <w:t>3</w:t>
            </w:r>
          </w:p>
        </w:tc>
        <w:tc>
          <w:tcPr>
            <w:tcW w:w="2043" w:type="dxa"/>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
        </w:tc>
      </w:tr>
      <w:tr w:rsidR="00E54CB6" w:rsidRPr="00E54CB6" w:rsidTr="006A02F7">
        <w:trPr>
          <w:trHeight w:val="300"/>
          <w:jc w:val="center"/>
        </w:trPr>
        <w:tc>
          <w:tcPr>
            <w:tcW w:w="3072" w:type="dxa"/>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roofErr w:type="spellStart"/>
            <w:r w:rsidRPr="00E54CB6">
              <w:rPr>
                <w:rFonts w:ascii="Calibri" w:eastAsia="Calibri" w:hAnsi="Calibri" w:cs="Calibri"/>
                <w:sz w:val="20"/>
                <w:szCs w:val="20"/>
                <w:lang w:val="en-US" w:eastAsia="en-US"/>
              </w:rPr>
              <w:t>Ονομαστική</w:t>
            </w:r>
            <w:proofErr w:type="spellEnd"/>
            <w:r w:rsidRPr="00E54CB6">
              <w:rPr>
                <w:rFonts w:ascii="Calibri" w:eastAsia="Calibri" w:hAnsi="Calibri" w:cs="Calibri"/>
                <w:sz w:val="20"/>
                <w:szCs w:val="20"/>
                <w:lang w:val="en-US" w:eastAsia="en-US"/>
              </w:rPr>
              <w:t xml:space="preserve"> </w:t>
            </w:r>
            <w:proofErr w:type="spellStart"/>
            <w:r w:rsidRPr="00E54CB6">
              <w:rPr>
                <w:rFonts w:ascii="Calibri" w:eastAsia="Calibri" w:hAnsi="Calibri" w:cs="Calibri"/>
                <w:sz w:val="20"/>
                <w:szCs w:val="20"/>
                <w:lang w:val="en-US" w:eastAsia="en-US"/>
              </w:rPr>
              <w:t>τάση</w:t>
            </w:r>
            <w:proofErr w:type="spellEnd"/>
            <w:r w:rsidRPr="00E54CB6">
              <w:rPr>
                <w:rFonts w:ascii="Calibri" w:eastAsia="Calibri" w:hAnsi="Calibri" w:cs="Calibri"/>
                <w:sz w:val="20"/>
                <w:szCs w:val="20"/>
                <w:lang w:val="en-US" w:eastAsia="en-US"/>
              </w:rPr>
              <w:t xml:space="preserve"> (V)</w:t>
            </w:r>
          </w:p>
        </w:tc>
        <w:tc>
          <w:tcPr>
            <w:tcW w:w="3686" w:type="dxa"/>
            <w:noWrap/>
            <w:vAlign w:val="center"/>
          </w:tcPr>
          <w:p w:rsidR="00E54CB6" w:rsidRPr="00E54CB6" w:rsidRDefault="00E54CB6" w:rsidP="006A02F7">
            <w:pPr>
              <w:spacing w:after="200" w:line="360" w:lineRule="auto"/>
              <w:ind w:left="431"/>
              <w:contextualSpacing/>
              <w:jc w:val="center"/>
              <w:rPr>
                <w:rFonts w:ascii="Calibri" w:eastAsia="Calibri" w:hAnsi="Calibri" w:cs="Calibri"/>
                <w:sz w:val="20"/>
                <w:szCs w:val="20"/>
                <w:lang w:eastAsia="en-US"/>
              </w:rPr>
            </w:pPr>
            <w:r w:rsidRPr="00E54CB6">
              <w:rPr>
                <w:rFonts w:ascii="Calibri" w:eastAsia="Calibri" w:hAnsi="Calibri" w:cs="Calibri"/>
                <w:sz w:val="20"/>
                <w:szCs w:val="20"/>
                <w:lang w:eastAsia="en-US"/>
              </w:rPr>
              <w:t>380-400-415</w:t>
            </w:r>
            <w:r w:rsidRPr="00E54CB6">
              <w:rPr>
                <w:rFonts w:ascii="Calibri" w:eastAsia="Calibri" w:hAnsi="Calibri" w:cs="Calibri"/>
                <w:sz w:val="20"/>
                <w:szCs w:val="20"/>
                <w:lang w:val="en-US" w:eastAsia="en-US"/>
              </w:rPr>
              <w:t>VAC</w:t>
            </w:r>
            <w:r w:rsidRPr="00E54CB6">
              <w:rPr>
                <w:rFonts w:ascii="Calibri" w:eastAsia="Calibri" w:hAnsi="Calibri" w:cs="Calibri"/>
                <w:sz w:val="20"/>
                <w:szCs w:val="20"/>
                <w:lang w:eastAsia="en-US"/>
              </w:rPr>
              <w:t>3</w:t>
            </w:r>
            <w:r w:rsidRPr="00E54CB6">
              <w:rPr>
                <w:rFonts w:ascii="Calibri" w:eastAsia="Calibri" w:hAnsi="Calibri" w:cs="Calibri"/>
                <w:sz w:val="20"/>
                <w:szCs w:val="20"/>
                <w:lang w:val="en-US" w:eastAsia="en-US"/>
              </w:rPr>
              <w:t>Ph</w:t>
            </w:r>
            <w:r w:rsidRPr="00E54CB6">
              <w:rPr>
                <w:rFonts w:ascii="Calibri" w:eastAsia="Calibri" w:hAnsi="Calibri" w:cs="Calibri"/>
                <w:sz w:val="20"/>
                <w:szCs w:val="20"/>
                <w:lang w:eastAsia="en-US"/>
              </w:rPr>
              <w:t>+</w:t>
            </w:r>
            <w:r w:rsidRPr="00E54CB6">
              <w:rPr>
                <w:rFonts w:ascii="Calibri" w:eastAsia="Calibri" w:hAnsi="Calibri" w:cs="Calibri"/>
                <w:sz w:val="20"/>
                <w:szCs w:val="20"/>
                <w:lang w:val="en-US" w:eastAsia="en-US"/>
              </w:rPr>
              <w:t>N</w:t>
            </w:r>
            <w:r w:rsidRPr="00E54CB6">
              <w:rPr>
                <w:rFonts w:ascii="Calibri" w:eastAsia="Calibri" w:hAnsi="Calibri" w:cs="Calibri"/>
                <w:sz w:val="20"/>
                <w:szCs w:val="20"/>
                <w:lang w:eastAsia="en-US"/>
              </w:rPr>
              <w:t xml:space="preserve"> (δυνατότητα επιλογής)</w:t>
            </w:r>
          </w:p>
        </w:tc>
        <w:tc>
          <w:tcPr>
            <w:tcW w:w="2043" w:type="dxa"/>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eastAsia="en-US"/>
              </w:rPr>
            </w:pPr>
          </w:p>
        </w:tc>
      </w:tr>
      <w:tr w:rsidR="00E54CB6" w:rsidRPr="00E54CB6" w:rsidTr="006A02F7">
        <w:trPr>
          <w:trHeight w:val="300"/>
          <w:jc w:val="center"/>
        </w:trPr>
        <w:tc>
          <w:tcPr>
            <w:tcW w:w="3072" w:type="dxa"/>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roofErr w:type="spellStart"/>
            <w:r w:rsidRPr="00E54CB6">
              <w:rPr>
                <w:rFonts w:ascii="Calibri" w:eastAsia="Calibri" w:hAnsi="Calibri" w:cs="Calibri"/>
                <w:sz w:val="20"/>
                <w:szCs w:val="20"/>
                <w:lang w:val="en-US" w:eastAsia="en-US"/>
              </w:rPr>
              <w:t>Σταθεροποίηση</w:t>
            </w:r>
            <w:proofErr w:type="spellEnd"/>
            <w:r w:rsidRPr="00E54CB6">
              <w:rPr>
                <w:rFonts w:ascii="Calibri" w:eastAsia="Calibri" w:hAnsi="Calibri" w:cs="Calibri"/>
                <w:sz w:val="20"/>
                <w:szCs w:val="20"/>
                <w:lang w:val="en-US" w:eastAsia="en-US"/>
              </w:rPr>
              <w:t xml:space="preserve"> </w:t>
            </w:r>
            <w:proofErr w:type="spellStart"/>
            <w:r w:rsidRPr="00E54CB6">
              <w:rPr>
                <w:rFonts w:ascii="Calibri" w:eastAsia="Calibri" w:hAnsi="Calibri" w:cs="Calibri"/>
                <w:sz w:val="20"/>
                <w:szCs w:val="20"/>
                <w:lang w:val="en-US" w:eastAsia="en-US"/>
              </w:rPr>
              <w:t>τάσης</w:t>
            </w:r>
            <w:proofErr w:type="spellEnd"/>
          </w:p>
        </w:tc>
        <w:tc>
          <w:tcPr>
            <w:tcW w:w="3686" w:type="dxa"/>
            <w:noWrap/>
            <w:vAlign w:val="center"/>
          </w:tcPr>
          <w:p w:rsidR="00E54CB6" w:rsidRPr="00E54CB6" w:rsidRDefault="00E54CB6" w:rsidP="007825BF">
            <w:pPr>
              <w:spacing w:after="200" w:line="360" w:lineRule="auto"/>
              <w:ind w:left="431"/>
              <w:contextualSpacing/>
              <w:jc w:val="center"/>
              <w:rPr>
                <w:rFonts w:ascii="Calibri" w:eastAsia="Calibri" w:hAnsi="Calibri" w:cs="Calibri"/>
                <w:sz w:val="20"/>
                <w:szCs w:val="20"/>
                <w:lang w:val="en-US" w:eastAsia="en-US"/>
              </w:rPr>
            </w:pPr>
            <w:r w:rsidRPr="00E54CB6">
              <w:rPr>
                <w:rFonts w:ascii="Calibri" w:eastAsia="Calibri" w:hAnsi="Calibri" w:cs="Calibri"/>
                <w:sz w:val="20"/>
                <w:szCs w:val="20"/>
                <w:lang w:val="en-US" w:eastAsia="en-US"/>
              </w:rPr>
              <w:t>± 1%</w:t>
            </w:r>
          </w:p>
        </w:tc>
        <w:tc>
          <w:tcPr>
            <w:tcW w:w="2043" w:type="dxa"/>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
        </w:tc>
      </w:tr>
      <w:tr w:rsidR="00E54CB6" w:rsidRPr="00E54CB6" w:rsidTr="006A02F7">
        <w:trPr>
          <w:trHeight w:val="300"/>
          <w:jc w:val="center"/>
        </w:trPr>
        <w:tc>
          <w:tcPr>
            <w:tcW w:w="3072" w:type="dxa"/>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roofErr w:type="spellStart"/>
            <w:r w:rsidRPr="00E54CB6">
              <w:rPr>
                <w:rFonts w:ascii="Calibri" w:eastAsia="Calibri" w:hAnsi="Calibri" w:cs="Calibri"/>
                <w:sz w:val="20"/>
                <w:szCs w:val="20"/>
                <w:lang w:val="en-US" w:eastAsia="en-US"/>
              </w:rPr>
              <w:t>Παραμόρφωση</w:t>
            </w:r>
            <w:proofErr w:type="spellEnd"/>
            <w:r w:rsidR="00AB015A">
              <w:rPr>
                <w:rFonts w:ascii="Calibri" w:eastAsia="Calibri" w:hAnsi="Calibri" w:cs="Calibri"/>
                <w:sz w:val="20"/>
                <w:szCs w:val="20"/>
                <w:lang w:eastAsia="en-US"/>
              </w:rPr>
              <w:t xml:space="preserve"> </w:t>
            </w:r>
            <w:proofErr w:type="spellStart"/>
            <w:r w:rsidRPr="00E54CB6">
              <w:rPr>
                <w:rFonts w:ascii="Calibri" w:eastAsia="Calibri" w:hAnsi="Calibri" w:cs="Calibri"/>
                <w:sz w:val="20"/>
                <w:szCs w:val="20"/>
                <w:lang w:val="en-US" w:eastAsia="en-US"/>
              </w:rPr>
              <w:t>τάσης</w:t>
            </w:r>
            <w:proofErr w:type="spellEnd"/>
          </w:p>
        </w:tc>
        <w:tc>
          <w:tcPr>
            <w:tcW w:w="3686" w:type="dxa"/>
            <w:noWrap/>
            <w:vAlign w:val="center"/>
          </w:tcPr>
          <w:p w:rsidR="00E54CB6" w:rsidRPr="00E54CB6" w:rsidRDefault="00E54CB6" w:rsidP="007825BF">
            <w:pPr>
              <w:spacing w:after="200" w:line="276" w:lineRule="auto"/>
              <w:ind w:left="431"/>
              <w:contextualSpacing/>
              <w:jc w:val="center"/>
              <w:rPr>
                <w:rFonts w:ascii="Calibri" w:eastAsia="Calibri" w:hAnsi="Calibri" w:cs="Calibri"/>
                <w:sz w:val="20"/>
                <w:szCs w:val="20"/>
                <w:lang w:eastAsia="en-US"/>
              </w:rPr>
            </w:pPr>
            <w:r w:rsidRPr="00E54CB6">
              <w:rPr>
                <w:rFonts w:ascii="Calibri" w:eastAsia="Calibri" w:hAnsi="Calibri" w:cs="Calibri"/>
                <w:sz w:val="20"/>
                <w:szCs w:val="20"/>
                <w:lang w:eastAsia="en-US"/>
              </w:rPr>
              <w:t xml:space="preserve">≤ 1% με γραμμικό φορτίο / </w:t>
            </w:r>
            <w:r w:rsidRPr="00E54CB6">
              <w:rPr>
                <w:rFonts w:ascii="Calibri" w:eastAsia="Calibri" w:hAnsi="Calibri" w:cs="Calibri"/>
                <w:sz w:val="20"/>
                <w:szCs w:val="20"/>
                <w:lang w:eastAsia="en-US"/>
              </w:rPr>
              <w:br/>
              <w:t>≤ 1,5% με μη-γραμμικό φορτίο</w:t>
            </w:r>
          </w:p>
        </w:tc>
        <w:tc>
          <w:tcPr>
            <w:tcW w:w="2043" w:type="dxa"/>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eastAsia="en-US"/>
              </w:rPr>
            </w:pPr>
          </w:p>
        </w:tc>
      </w:tr>
      <w:tr w:rsidR="00E54CB6" w:rsidRPr="00E54CB6" w:rsidTr="006A02F7">
        <w:trPr>
          <w:trHeight w:val="585"/>
          <w:jc w:val="center"/>
        </w:trPr>
        <w:tc>
          <w:tcPr>
            <w:tcW w:w="3072" w:type="dxa"/>
            <w:noWrap/>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roofErr w:type="spellStart"/>
            <w:r w:rsidRPr="00E54CB6">
              <w:rPr>
                <w:rFonts w:ascii="Calibri" w:eastAsia="Calibri" w:hAnsi="Calibri" w:cs="Calibri"/>
                <w:sz w:val="20"/>
                <w:szCs w:val="20"/>
                <w:lang w:val="en-US" w:eastAsia="en-US"/>
              </w:rPr>
              <w:t>Συχνότητα</w:t>
            </w:r>
            <w:proofErr w:type="spellEnd"/>
          </w:p>
        </w:tc>
        <w:tc>
          <w:tcPr>
            <w:tcW w:w="3686" w:type="dxa"/>
            <w:vAlign w:val="center"/>
          </w:tcPr>
          <w:p w:rsidR="00E54CB6" w:rsidRPr="00E54CB6" w:rsidRDefault="00E54CB6" w:rsidP="007825BF">
            <w:pPr>
              <w:spacing w:after="200" w:line="360" w:lineRule="auto"/>
              <w:ind w:left="431"/>
              <w:contextualSpacing/>
              <w:jc w:val="center"/>
              <w:rPr>
                <w:rFonts w:ascii="Calibri" w:eastAsia="Calibri" w:hAnsi="Calibri" w:cs="Calibri"/>
                <w:sz w:val="20"/>
                <w:szCs w:val="20"/>
                <w:lang w:val="en-US" w:eastAsia="en-US"/>
              </w:rPr>
            </w:pPr>
            <w:r w:rsidRPr="00E54CB6">
              <w:rPr>
                <w:rFonts w:ascii="Calibri" w:eastAsia="Calibri" w:hAnsi="Calibri" w:cs="Calibri"/>
                <w:sz w:val="20"/>
                <w:szCs w:val="20"/>
                <w:lang w:val="en-US" w:eastAsia="en-US"/>
              </w:rPr>
              <w:t>50 Hz</w:t>
            </w:r>
          </w:p>
        </w:tc>
        <w:tc>
          <w:tcPr>
            <w:tcW w:w="2043" w:type="dxa"/>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
        </w:tc>
      </w:tr>
      <w:tr w:rsidR="00E54CB6" w:rsidRPr="00E54CB6" w:rsidTr="006A02F7">
        <w:trPr>
          <w:trHeight w:val="300"/>
          <w:jc w:val="center"/>
        </w:trPr>
        <w:tc>
          <w:tcPr>
            <w:tcW w:w="3072" w:type="dxa"/>
            <w:noWrap/>
            <w:vAlign w:val="center"/>
          </w:tcPr>
          <w:p w:rsidR="00E54CB6" w:rsidRPr="00E54CB6" w:rsidRDefault="00E54CB6" w:rsidP="007825BF">
            <w:pPr>
              <w:spacing w:after="200" w:line="276" w:lineRule="auto"/>
              <w:ind w:left="720"/>
              <w:contextualSpacing/>
              <w:jc w:val="center"/>
              <w:rPr>
                <w:rFonts w:ascii="Calibri" w:eastAsia="Calibri" w:hAnsi="Calibri" w:cs="Calibri"/>
                <w:sz w:val="20"/>
                <w:szCs w:val="20"/>
                <w:lang w:eastAsia="en-US"/>
              </w:rPr>
            </w:pPr>
            <w:r w:rsidRPr="00E54CB6">
              <w:rPr>
                <w:rFonts w:ascii="Calibri" w:eastAsia="Calibri" w:hAnsi="Calibri" w:cs="Calibri"/>
                <w:sz w:val="20"/>
                <w:szCs w:val="20"/>
                <w:lang w:eastAsia="en-US"/>
              </w:rPr>
              <w:t>Σταθερότητα συχνότητας κατά τη διάρκεια λειτουργίας με συσσωρευτές</w:t>
            </w:r>
          </w:p>
        </w:tc>
        <w:tc>
          <w:tcPr>
            <w:tcW w:w="3686" w:type="dxa"/>
            <w:noWrap/>
            <w:vAlign w:val="center"/>
          </w:tcPr>
          <w:p w:rsidR="00E54CB6" w:rsidRPr="00E54CB6" w:rsidRDefault="00E54CB6" w:rsidP="007825BF">
            <w:pPr>
              <w:spacing w:after="200" w:line="360" w:lineRule="auto"/>
              <w:ind w:left="431"/>
              <w:contextualSpacing/>
              <w:jc w:val="center"/>
              <w:rPr>
                <w:rFonts w:ascii="Calibri" w:eastAsia="Calibri" w:hAnsi="Calibri" w:cs="Calibri"/>
                <w:sz w:val="20"/>
                <w:szCs w:val="20"/>
                <w:lang w:val="en-US" w:eastAsia="en-US"/>
              </w:rPr>
            </w:pPr>
            <w:r w:rsidRPr="00E54CB6">
              <w:rPr>
                <w:rFonts w:ascii="Calibri" w:eastAsia="Calibri" w:hAnsi="Calibri" w:cs="Calibri"/>
                <w:sz w:val="20"/>
                <w:szCs w:val="20"/>
                <w:lang w:val="en-US" w:eastAsia="en-US"/>
              </w:rPr>
              <w:t>0,01%</w:t>
            </w:r>
          </w:p>
        </w:tc>
        <w:tc>
          <w:tcPr>
            <w:tcW w:w="2043" w:type="dxa"/>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
        </w:tc>
      </w:tr>
      <w:tr w:rsidR="00E54CB6" w:rsidRPr="00E54CB6" w:rsidTr="006A02F7">
        <w:trPr>
          <w:trHeight w:val="519"/>
          <w:jc w:val="center"/>
        </w:trPr>
        <w:tc>
          <w:tcPr>
            <w:tcW w:w="3072" w:type="dxa"/>
            <w:shd w:val="clear" w:color="auto" w:fill="D9D9D9"/>
            <w:noWrap/>
            <w:vAlign w:val="center"/>
          </w:tcPr>
          <w:p w:rsidR="00E54CB6" w:rsidRPr="00E54CB6" w:rsidRDefault="00E54CB6" w:rsidP="007825BF">
            <w:pPr>
              <w:spacing w:after="200" w:line="360" w:lineRule="auto"/>
              <w:ind w:left="720"/>
              <w:contextualSpacing/>
              <w:jc w:val="center"/>
              <w:rPr>
                <w:rFonts w:ascii="Calibri" w:eastAsia="Calibri" w:hAnsi="Calibri" w:cs="Calibri"/>
                <w:b/>
                <w:bCs/>
                <w:sz w:val="20"/>
                <w:szCs w:val="20"/>
                <w:lang w:val="en-US" w:eastAsia="en-US"/>
              </w:rPr>
            </w:pPr>
            <w:r w:rsidRPr="00E54CB6">
              <w:rPr>
                <w:rFonts w:ascii="Calibri" w:eastAsia="Calibri" w:hAnsi="Calibri" w:cs="Calibri"/>
                <w:b/>
                <w:bCs/>
                <w:sz w:val="20"/>
                <w:szCs w:val="20"/>
                <w:lang w:val="en-US" w:eastAsia="en-US"/>
              </w:rPr>
              <w:t>ΣΥΣΣΩΡΕΥΤΕΣ</w:t>
            </w:r>
          </w:p>
        </w:tc>
        <w:tc>
          <w:tcPr>
            <w:tcW w:w="3686" w:type="dxa"/>
            <w:shd w:val="clear" w:color="auto" w:fill="D9D9D9"/>
            <w:noWrap/>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
        </w:tc>
        <w:tc>
          <w:tcPr>
            <w:tcW w:w="2043" w:type="dxa"/>
            <w:shd w:val="clear" w:color="auto" w:fill="D9D9D9"/>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
        </w:tc>
      </w:tr>
      <w:tr w:rsidR="00E54CB6" w:rsidRPr="00E54CB6" w:rsidTr="006A02F7">
        <w:trPr>
          <w:trHeight w:val="300"/>
          <w:jc w:val="center"/>
        </w:trPr>
        <w:tc>
          <w:tcPr>
            <w:tcW w:w="3072" w:type="dxa"/>
            <w:noWrap/>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eastAsia="en-US"/>
              </w:rPr>
            </w:pPr>
            <w:proofErr w:type="spellStart"/>
            <w:r w:rsidRPr="00E54CB6">
              <w:rPr>
                <w:rFonts w:ascii="Calibri" w:eastAsia="Calibri" w:hAnsi="Calibri" w:cs="Calibri"/>
                <w:sz w:val="20"/>
                <w:szCs w:val="20"/>
                <w:lang w:val="en-US" w:eastAsia="en-US"/>
              </w:rPr>
              <w:t>Αυτονομία</w:t>
            </w:r>
            <w:proofErr w:type="spellEnd"/>
            <w:r w:rsidRPr="00E54CB6">
              <w:rPr>
                <w:rFonts w:ascii="Calibri" w:eastAsia="Calibri" w:hAnsi="Calibri" w:cs="Calibri"/>
                <w:sz w:val="20"/>
                <w:szCs w:val="20"/>
                <w:lang w:val="en-US" w:eastAsia="en-US"/>
              </w:rPr>
              <w:t xml:space="preserve"> </w:t>
            </w:r>
            <w:r w:rsidRPr="00E54CB6">
              <w:rPr>
                <w:rFonts w:ascii="Calibri" w:eastAsia="Calibri" w:hAnsi="Calibri" w:cs="Calibri"/>
                <w:sz w:val="20"/>
                <w:szCs w:val="20"/>
                <w:lang w:eastAsia="en-US"/>
              </w:rPr>
              <w:t>-</w:t>
            </w:r>
          </w:p>
          <w:p w:rsidR="00E54CB6" w:rsidRPr="00E54CB6" w:rsidRDefault="00E54CB6" w:rsidP="007825BF">
            <w:pPr>
              <w:spacing w:after="200" w:line="360" w:lineRule="auto"/>
              <w:ind w:left="720"/>
              <w:contextualSpacing/>
              <w:jc w:val="center"/>
              <w:rPr>
                <w:rFonts w:ascii="Calibri" w:eastAsia="Calibri" w:hAnsi="Calibri" w:cs="Calibri"/>
                <w:sz w:val="20"/>
                <w:szCs w:val="20"/>
                <w:lang w:eastAsia="en-US"/>
              </w:rPr>
            </w:pPr>
            <w:r w:rsidRPr="00E54CB6">
              <w:rPr>
                <w:rFonts w:ascii="Calibri" w:eastAsia="Calibri" w:hAnsi="Calibri" w:cs="Calibri"/>
                <w:sz w:val="20"/>
                <w:szCs w:val="20"/>
                <w:lang w:eastAsia="en-US"/>
              </w:rPr>
              <w:t xml:space="preserve">Τύπος </w:t>
            </w:r>
            <w:proofErr w:type="spellStart"/>
            <w:r w:rsidRPr="00E54CB6">
              <w:rPr>
                <w:rFonts w:ascii="Calibri" w:eastAsia="Calibri" w:hAnsi="Calibri" w:cs="Calibri"/>
                <w:sz w:val="20"/>
                <w:szCs w:val="20"/>
                <w:lang w:val="en-US" w:eastAsia="en-US"/>
              </w:rPr>
              <w:t>συσσωρευτ</w:t>
            </w:r>
            <w:r w:rsidRPr="00E54CB6">
              <w:rPr>
                <w:rFonts w:ascii="Calibri" w:eastAsia="Calibri" w:hAnsi="Calibri" w:cs="Calibri"/>
                <w:sz w:val="20"/>
                <w:szCs w:val="20"/>
                <w:lang w:eastAsia="en-US"/>
              </w:rPr>
              <w:t>ών</w:t>
            </w:r>
            <w:proofErr w:type="spellEnd"/>
          </w:p>
        </w:tc>
        <w:tc>
          <w:tcPr>
            <w:tcW w:w="3686" w:type="dxa"/>
            <w:vAlign w:val="center"/>
          </w:tcPr>
          <w:p w:rsidR="00E54CB6" w:rsidRPr="00E54CB6" w:rsidRDefault="00E54CB6" w:rsidP="007825BF">
            <w:pPr>
              <w:spacing w:after="200" w:line="276" w:lineRule="auto"/>
              <w:ind w:left="431"/>
              <w:contextualSpacing/>
              <w:jc w:val="center"/>
              <w:rPr>
                <w:rFonts w:ascii="Calibri" w:eastAsia="Calibri" w:hAnsi="Calibri" w:cs="Calibri"/>
                <w:sz w:val="20"/>
                <w:szCs w:val="20"/>
                <w:lang w:val="it-IT" w:eastAsia="en-US"/>
              </w:rPr>
            </w:pPr>
            <w:r w:rsidRPr="00E54CB6">
              <w:rPr>
                <w:rFonts w:ascii="Calibri" w:eastAsia="Calibri" w:hAnsi="Calibri" w:cs="Calibri"/>
                <w:sz w:val="20"/>
                <w:szCs w:val="20"/>
                <w:lang w:val="it-IT" w:eastAsia="en-US"/>
              </w:rPr>
              <w:t xml:space="preserve">Αυτονομία  15 λεπτών σε φορτίο 9000 Watt </w:t>
            </w:r>
            <w:r w:rsidRPr="00E54CB6">
              <w:rPr>
                <w:rFonts w:ascii="Calibri" w:eastAsia="Calibri" w:hAnsi="Calibri" w:cs="Calibri"/>
                <w:sz w:val="20"/>
                <w:szCs w:val="20"/>
                <w:lang w:eastAsia="en-US"/>
              </w:rPr>
              <w:t>(</w:t>
            </w:r>
            <w:r w:rsidRPr="00E54CB6">
              <w:rPr>
                <w:rFonts w:ascii="Calibri" w:eastAsia="Calibri" w:hAnsi="Calibri" w:cs="Calibri"/>
                <w:sz w:val="20"/>
                <w:szCs w:val="20"/>
                <w:u w:val="single"/>
                <w:lang w:eastAsia="en-US"/>
              </w:rPr>
              <w:t xml:space="preserve">να κατατεθεί ο υπολογισμός των συσσωρευτών) </w:t>
            </w:r>
            <w:r w:rsidRPr="00E54CB6">
              <w:rPr>
                <w:rFonts w:ascii="Calibri" w:eastAsia="Calibri" w:hAnsi="Calibri" w:cs="Calibri"/>
                <w:sz w:val="20"/>
                <w:szCs w:val="20"/>
                <w:lang w:eastAsia="en-US"/>
              </w:rPr>
              <w:t>–</w:t>
            </w:r>
            <w:r w:rsidRPr="00E54CB6">
              <w:rPr>
                <w:rFonts w:ascii="Calibri" w:eastAsia="Calibri" w:hAnsi="Calibri" w:cs="Calibri"/>
                <w:sz w:val="20"/>
                <w:szCs w:val="20"/>
                <w:lang w:val="it-IT" w:eastAsia="en-US"/>
              </w:rPr>
              <w:t>VRLA AGM/High Rate μολύβδου κλειστού τύπου, με σχεδιασμό για αναμενόμενη διάρκεια ζωής (design life) 10-12 έτη σύμφωνα με το EUROBAT.</w:t>
            </w:r>
          </w:p>
        </w:tc>
        <w:tc>
          <w:tcPr>
            <w:tcW w:w="2043" w:type="dxa"/>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it-IT" w:eastAsia="en-US"/>
              </w:rPr>
            </w:pPr>
          </w:p>
        </w:tc>
      </w:tr>
      <w:tr w:rsidR="00E54CB6" w:rsidRPr="00E54CB6" w:rsidTr="006A02F7">
        <w:trPr>
          <w:trHeight w:val="587"/>
          <w:jc w:val="center"/>
        </w:trPr>
        <w:tc>
          <w:tcPr>
            <w:tcW w:w="3072" w:type="dxa"/>
            <w:shd w:val="clear" w:color="auto" w:fill="D9D9D9"/>
            <w:vAlign w:val="center"/>
          </w:tcPr>
          <w:p w:rsidR="00E54CB6" w:rsidRPr="00E54CB6" w:rsidRDefault="00E54CB6" w:rsidP="007825BF">
            <w:pPr>
              <w:spacing w:after="200" w:line="360" w:lineRule="auto"/>
              <w:ind w:left="720"/>
              <w:contextualSpacing/>
              <w:jc w:val="center"/>
              <w:rPr>
                <w:rFonts w:ascii="Calibri" w:eastAsia="Calibri" w:hAnsi="Calibri" w:cs="Calibri"/>
                <w:b/>
                <w:bCs/>
                <w:sz w:val="20"/>
                <w:szCs w:val="20"/>
                <w:lang w:val="en-US" w:eastAsia="en-US"/>
              </w:rPr>
            </w:pPr>
            <w:r w:rsidRPr="00E54CB6">
              <w:rPr>
                <w:rFonts w:ascii="Calibri" w:eastAsia="Calibri" w:hAnsi="Calibri" w:cs="Calibri"/>
                <w:b/>
                <w:bCs/>
                <w:sz w:val="20"/>
                <w:szCs w:val="20"/>
                <w:lang w:eastAsia="en-US"/>
              </w:rPr>
              <w:t xml:space="preserve">ΧΑΡΑΚΤΗΡΙΣΤΙΚΑ </w:t>
            </w:r>
            <w:r w:rsidRPr="00E54CB6">
              <w:rPr>
                <w:rFonts w:ascii="Calibri" w:eastAsia="Calibri" w:hAnsi="Calibri" w:cs="Calibri"/>
                <w:b/>
                <w:bCs/>
                <w:sz w:val="20"/>
                <w:szCs w:val="20"/>
                <w:lang w:val="en-US" w:eastAsia="en-US"/>
              </w:rPr>
              <w:t>UPS</w:t>
            </w:r>
          </w:p>
        </w:tc>
        <w:tc>
          <w:tcPr>
            <w:tcW w:w="3686" w:type="dxa"/>
            <w:shd w:val="clear" w:color="auto" w:fill="D9D9D9"/>
            <w:noWrap/>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
        </w:tc>
        <w:tc>
          <w:tcPr>
            <w:tcW w:w="2043" w:type="dxa"/>
            <w:shd w:val="clear" w:color="auto" w:fill="D9D9D9"/>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
        </w:tc>
      </w:tr>
      <w:tr w:rsidR="00E54CB6" w:rsidRPr="00E54CB6" w:rsidTr="006A02F7">
        <w:trPr>
          <w:trHeight w:val="480"/>
          <w:jc w:val="center"/>
        </w:trPr>
        <w:tc>
          <w:tcPr>
            <w:tcW w:w="3072" w:type="dxa"/>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eastAsia="en-US"/>
              </w:rPr>
            </w:pPr>
            <w:r w:rsidRPr="00E54CB6">
              <w:rPr>
                <w:rFonts w:ascii="Calibri" w:eastAsia="Calibri" w:hAnsi="Calibri" w:cs="Calibri"/>
                <w:sz w:val="20"/>
                <w:szCs w:val="20"/>
                <w:lang w:eastAsia="en-US"/>
              </w:rPr>
              <w:lastRenderedPageBreak/>
              <w:t>Μέγιστες Διαστάσεις Π</w:t>
            </w:r>
            <w:r w:rsidRPr="00E54CB6">
              <w:rPr>
                <w:rFonts w:ascii="Calibri" w:eastAsia="Calibri" w:hAnsi="Calibri" w:cs="Calibri"/>
                <w:sz w:val="20"/>
                <w:szCs w:val="20"/>
                <w:lang w:val="en-US" w:eastAsia="en-US"/>
              </w:rPr>
              <w:t>x</w:t>
            </w:r>
            <w:r w:rsidRPr="00E54CB6">
              <w:rPr>
                <w:rFonts w:ascii="Calibri" w:eastAsia="Calibri" w:hAnsi="Calibri" w:cs="Calibri"/>
                <w:sz w:val="20"/>
                <w:szCs w:val="20"/>
                <w:lang w:eastAsia="en-US"/>
              </w:rPr>
              <w:t>Μ</w:t>
            </w:r>
            <w:proofErr w:type="spellStart"/>
            <w:r w:rsidRPr="00E54CB6">
              <w:rPr>
                <w:rFonts w:ascii="Calibri" w:eastAsia="Calibri" w:hAnsi="Calibri" w:cs="Calibri"/>
                <w:sz w:val="20"/>
                <w:szCs w:val="20"/>
                <w:lang w:val="en-US" w:eastAsia="en-US"/>
              </w:rPr>
              <w:t>xY</w:t>
            </w:r>
            <w:proofErr w:type="spellEnd"/>
            <w:r w:rsidRPr="00E54CB6">
              <w:rPr>
                <w:rFonts w:ascii="Calibri" w:eastAsia="Calibri" w:hAnsi="Calibri" w:cs="Calibri"/>
                <w:sz w:val="20"/>
                <w:szCs w:val="20"/>
                <w:lang w:eastAsia="en-US"/>
              </w:rPr>
              <w:t xml:space="preserve">  (</w:t>
            </w:r>
            <w:r w:rsidRPr="00E54CB6">
              <w:rPr>
                <w:rFonts w:ascii="Calibri" w:eastAsia="Calibri" w:hAnsi="Calibri" w:cs="Calibri"/>
                <w:sz w:val="20"/>
                <w:szCs w:val="20"/>
                <w:lang w:val="en-US" w:eastAsia="en-US"/>
              </w:rPr>
              <w:t>mm</w:t>
            </w:r>
            <w:r w:rsidRPr="00E54CB6">
              <w:rPr>
                <w:rFonts w:ascii="Calibri" w:eastAsia="Calibri" w:hAnsi="Calibri" w:cs="Calibri"/>
                <w:sz w:val="20"/>
                <w:szCs w:val="20"/>
                <w:lang w:eastAsia="en-US"/>
              </w:rPr>
              <w:t>)</w:t>
            </w:r>
          </w:p>
        </w:tc>
        <w:tc>
          <w:tcPr>
            <w:tcW w:w="3686" w:type="dxa"/>
            <w:noWrap/>
            <w:vAlign w:val="center"/>
          </w:tcPr>
          <w:p w:rsidR="00E54CB6" w:rsidRPr="00E54CB6" w:rsidRDefault="00E54CB6" w:rsidP="007825BF">
            <w:pPr>
              <w:spacing w:after="200" w:line="360" w:lineRule="auto"/>
              <w:ind w:left="399"/>
              <w:contextualSpacing/>
              <w:jc w:val="center"/>
              <w:rPr>
                <w:rFonts w:ascii="Calibri" w:eastAsia="Calibri" w:hAnsi="Calibri" w:cs="Calibri"/>
                <w:sz w:val="20"/>
                <w:szCs w:val="20"/>
                <w:lang w:val="en-US" w:eastAsia="en-US"/>
              </w:rPr>
            </w:pPr>
            <w:r w:rsidRPr="00E54CB6">
              <w:rPr>
                <w:rFonts w:ascii="Calibri" w:eastAsia="Calibri" w:hAnsi="Calibri" w:cs="Calibri"/>
                <w:sz w:val="20"/>
                <w:szCs w:val="20"/>
                <w:lang w:eastAsia="en-US"/>
              </w:rPr>
              <w:t>40</w:t>
            </w:r>
            <w:r w:rsidRPr="00E54CB6">
              <w:rPr>
                <w:rFonts w:ascii="Calibri" w:eastAsia="Calibri" w:hAnsi="Calibri" w:cs="Calibri"/>
                <w:sz w:val="20"/>
                <w:szCs w:val="20"/>
                <w:lang w:val="en-US" w:eastAsia="en-US"/>
              </w:rPr>
              <w:t xml:space="preserve">0 x </w:t>
            </w:r>
            <w:r w:rsidRPr="00E54CB6">
              <w:rPr>
                <w:rFonts w:ascii="Calibri" w:eastAsia="Calibri" w:hAnsi="Calibri" w:cs="Calibri"/>
                <w:sz w:val="20"/>
                <w:szCs w:val="20"/>
                <w:lang w:eastAsia="en-US"/>
              </w:rPr>
              <w:t>85</w:t>
            </w:r>
            <w:r w:rsidRPr="00E54CB6">
              <w:rPr>
                <w:rFonts w:ascii="Calibri" w:eastAsia="Calibri" w:hAnsi="Calibri" w:cs="Calibri"/>
                <w:sz w:val="20"/>
                <w:szCs w:val="20"/>
                <w:lang w:val="en-US" w:eastAsia="en-US"/>
              </w:rPr>
              <w:t xml:space="preserve">0 x </w:t>
            </w:r>
            <w:r w:rsidRPr="00E54CB6">
              <w:rPr>
                <w:rFonts w:ascii="Calibri" w:eastAsia="Calibri" w:hAnsi="Calibri" w:cs="Calibri"/>
                <w:sz w:val="20"/>
                <w:szCs w:val="20"/>
                <w:lang w:eastAsia="en-US"/>
              </w:rPr>
              <w:t>80</w:t>
            </w:r>
            <w:r w:rsidRPr="00E54CB6">
              <w:rPr>
                <w:rFonts w:ascii="Calibri" w:eastAsia="Calibri" w:hAnsi="Calibri" w:cs="Calibri"/>
                <w:sz w:val="20"/>
                <w:szCs w:val="20"/>
                <w:lang w:val="en-US" w:eastAsia="en-US"/>
              </w:rPr>
              <w:t>0</w:t>
            </w:r>
          </w:p>
        </w:tc>
        <w:tc>
          <w:tcPr>
            <w:tcW w:w="2043" w:type="dxa"/>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
        </w:tc>
      </w:tr>
      <w:tr w:rsidR="00E54CB6" w:rsidRPr="00E54CB6" w:rsidTr="006A02F7">
        <w:trPr>
          <w:trHeight w:val="630"/>
          <w:jc w:val="center"/>
        </w:trPr>
        <w:tc>
          <w:tcPr>
            <w:tcW w:w="3072" w:type="dxa"/>
            <w:noWrap/>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roofErr w:type="spellStart"/>
            <w:r w:rsidRPr="00E54CB6">
              <w:rPr>
                <w:rFonts w:ascii="Calibri" w:eastAsia="Calibri" w:hAnsi="Calibri" w:cs="Calibri"/>
                <w:sz w:val="20"/>
                <w:szCs w:val="20"/>
                <w:lang w:val="en-US" w:eastAsia="en-US"/>
              </w:rPr>
              <w:t>Επικοινωνίες</w:t>
            </w:r>
            <w:proofErr w:type="spellEnd"/>
          </w:p>
        </w:tc>
        <w:tc>
          <w:tcPr>
            <w:tcW w:w="3686" w:type="dxa"/>
            <w:vAlign w:val="center"/>
          </w:tcPr>
          <w:p w:rsidR="00E54CB6" w:rsidRPr="00E54CB6" w:rsidRDefault="00E54CB6" w:rsidP="007825BF">
            <w:pPr>
              <w:spacing w:after="200" w:line="276" w:lineRule="auto"/>
              <w:ind w:left="399"/>
              <w:contextualSpacing/>
              <w:jc w:val="center"/>
              <w:rPr>
                <w:rFonts w:ascii="Calibri" w:eastAsia="Calibri" w:hAnsi="Calibri" w:cs="Calibri"/>
                <w:sz w:val="20"/>
                <w:szCs w:val="20"/>
                <w:lang w:eastAsia="en-US"/>
              </w:rPr>
            </w:pPr>
            <w:r w:rsidRPr="00E54CB6">
              <w:rPr>
                <w:rFonts w:ascii="Calibri" w:eastAsia="Calibri" w:hAnsi="Calibri" w:cs="Calibri"/>
                <w:sz w:val="20"/>
                <w:szCs w:val="20"/>
                <w:lang w:eastAsia="en-US"/>
              </w:rPr>
              <w:t xml:space="preserve">2 υποδοχές για κάρτα επικοινωνίας -θύρες </w:t>
            </w:r>
            <w:r w:rsidRPr="00E54CB6">
              <w:rPr>
                <w:rFonts w:ascii="Calibri" w:eastAsia="Calibri" w:hAnsi="Calibri" w:cs="Calibri"/>
                <w:sz w:val="20"/>
                <w:szCs w:val="20"/>
                <w:lang w:val="en-US" w:eastAsia="en-US"/>
              </w:rPr>
              <w:t>RS</w:t>
            </w:r>
            <w:r w:rsidRPr="00E54CB6">
              <w:rPr>
                <w:rFonts w:ascii="Calibri" w:eastAsia="Calibri" w:hAnsi="Calibri" w:cs="Calibri"/>
                <w:sz w:val="20"/>
                <w:szCs w:val="20"/>
                <w:lang w:eastAsia="en-US"/>
              </w:rPr>
              <w:t xml:space="preserve">232 / </w:t>
            </w:r>
            <w:r w:rsidRPr="00E54CB6">
              <w:rPr>
                <w:rFonts w:ascii="Calibri" w:eastAsia="Calibri" w:hAnsi="Calibri" w:cs="Calibri"/>
                <w:sz w:val="20"/>
                <w:szCs w:val="20"/>
                <w:lang w:val="en-US" w:eastAsia="en-US"/>
              </w:rPr>
              <w:t>USB</w:t>
            </w:r>
          </w:p>
        </w:tc>
        <w:tc>
          <w:tcPr>
            <w:tcW w:w="2043" w:type="dxa"/>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eastAsia="en-US"/>
              </w:rPr>
            </w:pPr>
          </w:p>
        </w:tc>
      </w:tr>
      <w:tr w:rsidR="00E54CB6" w:rsidRPr="00E54CB6" w:rsidTr="006A02F7">
        <w:trPr>
          <w:trHeight w:val="486"/>
          <w:jc w:val="center"/>
        </w:trPr>
        <w:tc>
          <w:tcPr>
            <w:tcW w:w="3072" w:type="dxa"/>
            <w:noWrap/>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roofErr w:type="spellStart"/>
            <w:r w:rsidRPr="00E54CB6">
              <w:rPr>
                <w:rFonts w:ascii="Calibri" w:eastAsia="Calibri" w:hAnsi="Calibri" w:cs="Calibri"/>
                <w:sz w:val="20"/>
                <w:szCs w:val="20"/>
                <w:lang w:val="en-US" w:eastAsia="en-US"/>
              </w:rPr>
              <w:t>Θερμοκρασία</w:t>
            </w:r>
            <w:proofErr w:type="spellEnd"/>
            <w:r w:rsidRPr="00E54CB6">
              <w:rPr>
                <w:rFonts w:ascii="Calibri" w:eastAsia="Calibri" w:hAnsi="Calibri" w:cs="Calibri"/>
                <w:sz w:val="20"/>
                <w:szCs w:val="20"/>
                <w:lang w:val="en-US" w:eastAsia="en-US"/>
              </w:rPr>
              <w:t xml:space="preserve"> </w:t>
            </w:r>
            <w:proofErr w:type="spellStart"/>
            <w:r w:rsidRPr="00E54CB6">
              <w:rPr>
                <w:rFonts w:ascii="Calibri" w:eastAsia="Calibri" w:hAnsi="Calibri" w:cs="Calibri"/>
                <w:sz w:val="20"/>
                <w:szCs w:val="20"/>
                <w:lang w:val="en-US" w:eastAsia="en-US"/>
              </w:rPr>
              <w:t>Λειτουργίας</w:t>
            </w:r>
            <w:proofErr w:type="spellEnd"/>
          </w:p>
        </w:tc>
        <w:tc>
          <w:tcPr>
            <w:tcW w:w="3686" w:type="dxa"/>
            <w:vAlign w:val="center"/>
          </w:tcPr>
          <w:p w:rsidR="00E54CB6" w:rsidRPr="00E54CB6" w:rsidRDefault="00E54CB6" w:rsidP="007825BF">
            <w:pPr>
              <w:spacing w:after="200" w:line="360" w:lineRule="auto"/>
              <w:ind w:left="399"/>
              <w:contextualSpacing/>
              <w:jc w:val="center"/>
              <w:rPr>
                <w:rFonts w:ascii="Calibri" w:eastAsia="Calibri" w:hAnsi="Calibri" w:cs="Calibri"/>
                <w:sz w:val="20"/>
                <w:szCs w:val="20"/>
                <w:lang w:val="en-US" w:eastAsia="en-US"/>
              </w:rPr>
            </w:pPr>
            <w:r w:rsidRPr="00E54CB6">
              <w:rPr>
                <w:rFonts w:ascii="Calibri" w:eastAsia="Calibri" w:hAnsi="Calibri" w:cs="Calibri"/>
                <w:sz w:val="20"/>
                <w:szCs w:val="20"/>
                <w:lang w:val="en-US" w:eastAsia="en-US"/>
              </w:rPr>
              <w:t>0 - 40 ° C</w:t>
            </w:r>
          </w:p>
        </w:tc>
        <w:tc>
          <w:tcPr>
            <w:tcW w:w="2043" w:type="dxa"/>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
        </w:tc>
      </w:tr>
      <w:tr w:rsidR="00E54CB6" w:rsidRPr="00E54CB6" w:rsidTr="006A02F7">
        <w:trPr>
          <w:trHeight w:val="395"/>
          <w:jc w:val="center"/>
        </w:trPr>
        <w:tc>
          <w:tcPr>
            <w:tcW w:w="3072" w:type="dxa"/>
            <w:noWrap/>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roofErr w:type="spellStart"/>
            <w:r w:rsidRPr="00E54CB6">
              <w:rPr>
                <w:rFonts w:ascii="Calibri" w:eastAsia="Calibri" w:hAnsi="Calibri" w:cs="Calibri"/>
                <w:sz w:val="20"/>
                <w:szCs w:val="20"/>
                <w:lang w:val="en-US" w:eastAsia="en-US"/>
              </w:rPr>
              <w:t>Υγρασία</w:t>
            </w:r>
            <w:proofErr w:type="spellEnd"/>
          </w:p>
        </w:tc>
        <w:tc>
          <w:tcPr>
            <w:tcW w:w="3686" w:type="dxa"/>
            <w:vAlign w:val="center"/>
          </w:tcPr>
          <w:p w:rsidR="00E54CB6" w:rsidRPr="00E54CB6" w:rsidRDefault="00E54CB6" w:rsidP="007825BF">
            <w:pPr>
              <w:spacing w:after="200" w:line="360" w:lineRule="auto"/>
              <w:ind w:left="399"/>
              <w:contextualSpacing/>
              <w:jc w:val="center"/>
              <w:rPr>
                <w:rFonts w:ascii="Calibri" w:eastAsia="Calibri" w:hAnsi="Calibri" w:cs="Calibri"/>
                <w:sz w:val="20"/>
                <w:szCs w:val="20"/>
                <w:lang w:val="en-US" w:eastAsia="en-US"/>
              </w:rPr>
            </w:pPr>
            <w:r w:rsidRPr="00E54CB6">
              <w:rPr>
                <w:rFonts w:ascii="Calibri" w:eastAsia="Calibri" w:hAnsi="Calibri" w:cs="Calibri"/>
                <w:sz w:val="20"/>
                <w:szCs w:val="20"/>
                <w:lang w:val="en-US" w:eastAsia="en-US"/>
              </w:rPr>
              <w:t xml:space="preserve">5-95% </w:t>
            </w:r>
            <w:proofErr w:type="spellStart"/>
            <w:r w:rsidRPr="00E54CB6">
              <w:rPr>
                <w:rFonts w:ascii="Calibri" w:eastAsia="Calibri" w:hAnsi="Calibri" w:cs="Calibri"/>
                <w:sz w:val="20"/>
                <w:szCs w:val="20"/>
                <w:lang w:val="en-US" w:eastAsia="en-US"/>
              </w:rPr>
              <w:t>χωρίς</w:t>
            </w:r>
            <w:proofErr w:type="spellEnd"/>
            <w:r w:rsidR="00AB015A">
              <w:rPr>
                <w:rFonts w:ascii="Calibri" w:eastAsia="Calibri" w:hAnsi="Calibri" w:cs="Calibri"/>
                <w:sz w:val="20"/>
                <w:szCs w:val="20"/>
                <w:lang w:eastAsia="en-US"/>
              </w:rPr>
              <w:t xml:space="preserve"> </w:t>
            </w:r>
            <w:proofErr w:type="spellStart"/>
            <w:r w:rsidRPr="00E54CB6">
              <w:rPr>
                <w:rFonts w:ascii="Calibri" w:eastAsia="Calibri" w:hAnsi="Calibri" w:cs="Calibri"/>
                <w:sz w:val="20"/>
                <w:szCs w:val="20"/>
                <w:lang w:val="en-US" w:eastAsia="en-US"/>
              </w:rPr>
              <w:t>συμπύκνωση</w:t>
            </w:r>
            <w:proofErr w:type="spellEnd"/>
          </w:p>
        </w:tc>
        <w:tc>
          <w:tcPr>
            <w:tcW w:w="2043" w:type="dxa"/>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
        </w:tc>
      </w:tr>
      <w:tr w:rsidR="00E54CB6" w:rsidRPr="00E54CB6" w:rsidTr="006A02F7">
        <w:trPr>
          <w:trHeight w:val="630"/>
          <w:jc w:val="center"/>
        </w:trPr>
        <w:tc>
          <w:tcPr>
            <w:tcW w:w="3072" w:type="dxa"/>
            <w:noWrap/>
            <w:vAlign w:val="center"/>
          </w:tcPr>
          <w:p w:rsidR="00E54CB6" w:rsidRPr="00E54CB6" w:rsidRDefault="00E54CB6" w:rsidP="007825BF">
            <w:pPr>
              <w:spacing w:after="200" w:line="276" w:lineRule="auto"/>
              <w:ind w:left="720"/>
              <w:contextualSpacing/>
              <w:jc w:val="center"/>
              <w:rPr>
                <w:rFonts w:ascii="Calibri" w:eastAsia="Calibri" w:hAnsi="Calibri" w:cs="Calibri"/>
                <w:sz w:val="20"/>
                <w:szCs w:val="20"/>
                <w:lang w:eastAsia="en-US"/>
              </w:rPr>
            </w:pPr>
            <w:r w:rsidRPr="00E54CB6">
              <w:rPr>
                <w:rFonts w:ascii="Calibri" w:eastAsia="Calibri" w:hAnsi="Calibri" w:cs="Calibri"/>
                <w:sz w:val="20"/>
                <w:szCs w:val="20"/>
                <w:lang w:eastAsia="en-US"/>
              </w:rPr>
              <w:t>Επίπεδο θορύβου σε απόσταση 1</w:t>
            </w:r>
            <w:r w:rsidRPr="00E54CB6">
              <w:rPr>
                <w:rFonts w:ascii="Calibri" w:eastAsia="Calibri" w:hAnsi="Calibri" w:cs="Calibri"/>
                <w:sz w:val="20"/>
                <w:szCs w:val="20"/>
                <w:lang w:val="en-US" w:eastAsia="en-US"/>
              </w:rPr>
              <w:t>m</w:t>
            </w:r>
            <w:r w:rsidRPr="00E54CB6">
              <w:rPr>
                <w:rFonts w:ascii="Calibri" w:eastAsia="Calibri" w:hAnsi="Calibri" w:cs="Calibri"/>
                <w:sz w:val="20"/>
                <w:szCs w:val="20"/>
                <w:lang w:eastAsia="en-US"/>
              </w:rPr>
              <w:t xml:space="preserve"> [</w:t>
            </w:r>
            <w:proofErr w:type="spellStart"/>
            <w:r w:rsidRPr="00E54CB6">
              <w:rPr>
                <w:rFonts w:ascii="Calibri" w:eastAsia="Calibri" w:hAnsi="Calibri" w:cs="Calibri"/>
                <w:sz w:val="20"/>
                <w:szCs w:val="20"/>
                <w:lang w:val="en-US" w:eastAsia="en-US"/>
              </w:rPr>
              <w:t>dBA</w:t>
            </w:r>
            <w:proofErr w:type="spellEnd"/>
            <w:r w:rsidRPr="00E54CB6">
              <w:rPr>
                <w:rFonts w:ascii="Calibri" w:eastAsia="Calibri" w:hAnsi="Calibri" w:cs="Calibri"/>
                <w:sz w:val="20"/>
                <w:szCs w:val="20"/>
                <w:lang w:eastAsia="en-US"/>
              </w:rPr>
              <w:t>±2]</w:t>
            </w:r>
          </w:p>
        </w:tc>
        <w:tc>
          <w:tcPr>
            <w:tcW w:w="3686" w:type="dxa"/>
            <w:vAlign w:val="center"/>
          </w:tcPr>
          <w:p w:rsidR="00E54CB6" w:rsidRPr="00E54CB6" w:rsidRDefault="00E54CB6" w:rsidP="007825BF">
            <w:pPr>
              <w:spacing w:after="200" w:line="360" w:lineRule="auto"/>
              <w:ind w:left="399"/>
              <w:contextualSpacing/>
              <w:jc w:val="center"/>
              <w:rPr>
                <w:rFonts w:ascii="Calibri" w:eastAsia="Calibri" w:hAnsi="Calibri" w:cs="Calibri"/>
                <w:sz w:val="20"/>
                <w:szCs w:val="20"/>
                <w:lang w:val="en-US" w:eastAsia="en-US"/>
              </w:rPr>
            </w:pPr>
            <w:r w:rsidRPr="00E54CB6">
              <w:rPr>
                <w:rFonts w:ascii="Calibri" w:eastAsia="Calibri" w:hAnsi="Calibri" w:cs="Calibri"/>
                <w:sz w:val="20"/>
                <w:szCs w:val="20"/>
                <w:lang w:val="en-US" w:eastAsia="en-US"/>
              </w:rPr>
              <w:t>&lt;</w:t>
            </w:r>
            <w:r w:rsidRPr="00E54CB6">
              <w:rPr>
                <w:rFonts w:ascii="Calibri" w:eastAsia="Calibri" w:hAnsi="Calibri" w:cs="Calibri"/>
                <w:sz w:val="20"/>
                <w:szCs w:val="20"/>
                <w:lang w:eastAsia="en-US"/>
              </w:rPr>
              <w:t>6</w:t>
            </w:r>
            <w:r w:rsidRPr="00E54CB6">
              <w:rPr>
                <w:rFonts w:ascii="Calibri" w:eastAsia="Calibri" w:hAnsi="Calibri" w:cs="Calibri"/>
                <w:sz w:val="20"/>
                <w:szCs w:val="20"/>
                <w:lang w:val="en-US" w:eastAsia="en-US"/>
              </w:rPr>
              <w:t xml:space="preserve">0 </w:t>
            </w:r>
            <w:proofErr w:type="spellStart"/>
            <w:r w:rsidRPr="00E54CB6">
              <w:rPr>
                <w:rFonts w:ascii="Calibri" w:eastAsia="Calibri" w:hAnsi="Calibri" w:cs="Calibri"/>
                <w:sz w:val="20"/>
                <w:szCs w:val="20"/>
                <w:lang w:val="en-US" w:eastAsia="en-US"/>
              </w:rPr>
              <w:t>dBA</w:t>
            </w:r>
            <w:proofErr w:type="spellEnd"/>
          </w:p>
        </w:tc>
        <w:tc>
          <w:tcPr>
            <w:tcW w:w="2043" w:type="dxa"/>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
        </w:tc>
      </w:tr>
      <w:tr w:rsidR="00E54CB6" w:rsidRPr="00E54CB6" w:rsidTr="006A02F7">
        <w:trPr>
          <w:trHeight w:val="479"/>
          <w:jc w:val="center"/>
        </w:trPr>
        <w:tc>
          <w:tcPr>
            <w:tcW w:w="3072" w:type="dxa"/>
            <w:noWrap/>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roofErr w:type="spellStart"/>
            <w:r w:rsidRPr="00E54CB6">
              <w:rPr>
                <w:rFonts w:ascii="Calibri" w:eastAsia="Calibri" w:hAnsi="Calibri" w:cs="Calibri"/>
                <w:sz w:val="20"/>
                <w:szCs w:val="20"/>
                <w:lang w:val="en-US" w:eastAsia="en-US"/>
              </w:rPr>
              <w:t>Βαθμός</w:t>
            </w:r>
            <w:proofErr w:type="spellEnd"/>
            <w:r w:rsidRPr="00E54CB6">
              <w:rPr>
                <w:rFonts w:ascii="Calibri" w:eastAsia="Calibri" w:hAnsi="Calibri" w:cs="Calibri"/>
                <w:sz w:val="20"/>
                <w:szCs w:val="20"/>
                <w:lang w:val="en-US" w:eastAsia="en-US"/>
              </w:rPr>
              <w:t xml:space="preserve"> </w:t>
            </w:r>
            <w:proofErr w:type="spellStart"/>
            <w:r w:rsidRPr="00E54CB6">
              <w:rPr>
                <w:rFonts w:ascii="Calibri" w:eastAsia="Calibri" w:hAnsi="Calibri" w:cs="Calibri"/>
                <w:sz w:val="20"/>
                <w:szCs w:val="20"/>
                <w:lang w:val="en-US" w:eastAsia="en-US"/>
              </w:rPr>
              <w:t>προστασίας</w:t>
            </w:r>
            <w:proofErr w:type="spellEnd"/>
          </w:p>
        </w:tc>
        <w:tc>
          <w:tcPr>
            <w:tcW w:w="3686" w:type="dxa"/>
            <w:vAlign w:val="center"/>
          </w:tcPr>
          <w:p w:rsidR="00E54CB6" w:rsidRPr="00E54CB6" w:rsidRDefault="00E54CB6" w:rsidP="007825BF">
            <w:pPr>
              <w:spacing w:after="200" w:line="360" w:lineRule="auto"/>
              <w:ind w:left="399"/>
              <w:contextualSpacing/>
              <w:jc w:val="center"/>
              <w:rPr>
                <w:rFonts w:ascii="Calibri" w:eastAsia="Calibri" w:hAnsi="Calibri" w:cs="Calibri"/>
                <w:sz w:val="20"/>
                <w:szCs w:val="20"/>
                <w:lang w:val="en-US" w:eastAsia="en-US"/>
              </w:rPr>
            </w:pPr>
            <w:r w:rsidRPr="00E54CB6">
              <w:rPr>
                <w:rFonts w:ascii="Calibri" w:eastAsia="Calibri" w:hAnsi="Calibri" w:cs="Calibri"/>
                <w:sz w:val="20"/>
                <w:szCs w:val="20"/>
                <w:lang w:val="en-US" w:eastAsia="en-US"/>
              </w:rPr>
              <w:t>IP20</w:t>
            </w:r>
          </w:p>
        </w:tc>
        <w:tc>
          <w:tcPr>
            <w:tcW w:w="2043" w:type="dxa"/>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
        </w:tc>
      </w:tr>
      <w:tr w:rsidR="00E54CB6" w:rsidRPr="00E54CB6" w:rsidTr="006A02F7">
        <w:trPr>
          <w:trHeight w:val="428"/>
          <w:jc w:val="center"/>
        </w:trPr>
        <w:tc>
          <w:tcPr>
            <w:tcW w:w="3072" w:type="dxa"/>
            <w:noWrap/>
            <w:vAlign w:val="center"/>
          </w:tcPr>
          <w:p w:rsidR="00E54CB6" w:rsidRPr="00E54CB6" w:rsidRDefault="00E54CB6" w:rsidP="007825BF">
            <w:pPr>
              <w:spacing w:after="200" w:line="276" w:lineRule="auto"/>
              <w:ind w:left="720"/>
              <w:contextualSpacing/>
              <w:jc w:val="center"/>
              <w:rPr>
                <w:rFonts w:ascii="Calibri" w:eastAsia="Calibri" w:hAnsi="Calibri" w:cs="Calibri"/>
                <w:sz w:val="20"/>
                <w:szCs w:val="20"/>
                <w:lang w:eastAsia="en-US"/>
              </w:rPr>
            </w:pPr>
            <w:r w:rsidRPr="00E54CB6">
              <w:rPr>
                <w:rFonts w:ascii="Calibri" w:eastAsia="Calibri" w:hAnsi="Calibri" w:cs="Calibri"/>
                <w:sz w:val="20"/>
                <w:szCs w:val="20"/>
                <w:lang w:eastAsia="en-US"/>
              </w:rPr>
              <w:t>Απόδοση σε λειτουργία διπλής μετατροπής / μέγιστη απόδοση</w:t>
            </w:r>
          </w:p>
        </w:tc>
        <w:tc>
          <w:tcPr>
            <w:tcW w:w="3686" w:type="dxa"/>
            <w:vAlign w:val="center"/>
          </w:tcPr>
          <w:p w:rsidR="00E54CB6" w:rsidRPr="00E54CB6" w:rsidRDefault="00E54CB6" w:rsidP="007825BF">
            <w:pPr>
              <w:spacing w:after="200" w:line="360" w:lineRule="auto"/>
              <w:ind w:left="399"/>
              <w:contextualSpacing/>
              <w:jc w:val="center"/>
              <w:rPr>
                <w:rFonts w:ascii="Calibri" w:eastAsia="Calibri" w:hAnsi="Calibri" w:cs="Calibri"/>
                <w:sz w:val="20"/>
                <w:szCs w:val="20"/>
                <w:lang w:val="en-US" w:eastAsia="en-US"/>
              </w:rPr>
            </w:pPr>
            <w:r w:rsidRPr="00E54CB6">
              <w:rPr>
                <w:rFonts w:ascii="Calibri" w:eastAsia="Calibri" w:hAnsi="Calibri" w:cs="Calibri"/>
                <w:sz w:val="20"/>
                <w:szCs w:val="20"/>
                <w:lang w:eastAsia="en-US"/>
              </w:rPr>
              <w:t>Άνω του 95% / έως 99%</w:t>
            </w:r>
          </w:p>
        </w:tc>
        <w:tc>
          <w:tcPr>
            <w:tcW w:w="2043" w:type="dxa"/>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
        </w:tc>
      </w:tr>
      <w:tr w:rsidR="00E54CB6" w:rsidRPr="009C6607" w:rsidTr="006A02F7">
        <w:trPr>
          <w:trHeight w:val="630"/>
          <w:jc w:val="center"/>
        </w:trPr>
        <w:tc>
          <w:tcPr>
            <w:tcW w:w="3072" w:type="dxa"/>
            <w:noWrap/>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roofErr w:type="spellStart"/>
            <w:r w:rsidRPr="00E54CB6">
              <w:rPr>
                <w:rFonts w:ascii="Calibri" w:eastAsia="Calibri" w:hAnsi="Calibri" w:cs="Calibri"/>
                <w:sz w:val="20"/>
                <w:szCs w:val="20"/>
                <w:lang w:val="en-US" w:eastAsia="en-US"/>
              </w:rPr>
              <w:t>Κανόνες</w:t>
            </w:r>
            <w:proofErr w:type="spellEnd"/>
            <w:r w:rsidR="00692621">
              <w:rPr>
                <w:rFonts w:ascii="Calibri" w:eastAsia="Calibri" w:hAnsi="Calibri" w:cs="Calibri"/>
                <w:sz w:val="20"/>
                <w:szCs w:val="20"/>
                <w:lang w:eastAsia="en-US"/>
              </w:rPr>
              <w:t xml:space="preserve"> </w:t>
            </w:r>
            <w:proofErr w:type="spellStart"/>
            <w:r w:rsidRPr="00E54CB6">
              <w:rPr>
                <w:rFonts w:ascii="Calibri" w:eastAsia="Calibri" w:hAnsi="Calibri" w:cs="Calibri"/>
                <w:sz w:val="20"/>
                <w:szCs w:val="20"/>
                <w:lang w:val="en-US" w:eastAsia="en-US"/>
              </w:rPr>
              <w:t>σχεδίασης</w:t>
            </w:r>
            <w:proofErr w:type="spellEnd"/>
          </w:p>
        </w:tc>
        <w:tc>
          <w:tcPr>
            <w:tcW w:w="3686" w:type="dxa"/>
            <w:vAlign w:val="center"/>
          </w:tcPr>
          <w:p w:rsidR="00E54CB6" w:rsidRPr="00E54CB6" w:rsidRDefault="00E54CB6" w:rsidP="007825BF">
            <w:pPr>
              <w:spacing w:after="200" w:line="276" w:lineRule="auto"/>
              <w:ind w:left="399"/>
              <w:contextualSpacing/>
              <w:jc w:val="center"/>
              <w:rPr>
                <w:rFonts w:ascii="Calibri" w:eastAsia="Calibri" w:hAnsi="Calibri" w:cs="Calibri"/>
                <w:sz w:val="20"/>
                <w:szCs w:val="20"/>
                <w:lang w:val="en-US" w:eastAsia="en-US"/>
              </w:rPr>
            </w:pPr>
            <w:r w:rsidRPr="00E54CB6">
              <w:rPr>
                <w:rFonts w:ascii="Calibri" w:eastAsia="Calibri" w:hAnsi="Calibri" w:cs="Calibri"/>
                <w:sz w:val="20"/>
                <w:szCs w:val="20"/>
                <w:lang w:val="en-US" w:eastAsia="en-US"/>
              </w:rPr>
              <w:t>European Directives:</w:t>
            </w:r>
          </w:p>
          <w:p w:rsidR="00E54CB6" w:rsidRPr="00E54CB6" w:rsidRDefault="00E54CB6" w:rsidP="007825BF">
            <w:pPr>
              <w:spacing w:after="200" w:line="276" w:lineRule="auto"/>
              <w:ind w:left="399"/>
              <w:contextualSpacing/>
              <w:jc w:val="center"/>
              <w:rPr>
                <w:rFonts w:ascii="Calibri" w:eastAsia="Calibri" w:hAnsi="Calibri" w:cs="Calibri"/>
                <w:sz w:val="20"/>
                <w:szCs w:val="20"/>
                <w:lang w:val="en-US" w:eastAsia="en-US"/>
              </w:rPr>
            </w:pPr>
            <w:r w:rsidRPr="00E54CB6">
              <w:rPr>
                <w:rFonts w:ascii="Calibri" w:eastAsia="Calibri" w:hAnsi="Calibri" w:cs="Calibri"/>
                <w:sz w:val="20"/>
                <w:szCs w:val="20"/>
                <w:lang w:val="en-US" w:eastAsia="en-US"/>
              </w:rPr>
              <w:t>L V 2014/35/CE low voltage Directive</w:t>
            </w:r>
            <w:r w:rsidRPr="00E54CB6">
              <w:rPr>
                <w:rFonts w:ascii="Calibri" w:eastAsia="Calibri" w:hAnsi="Calibri" w:cs="Calibri"/>
                <w:sz w:val="20"/>
                <w:szCs w:val="20"/>
                <w:lang w:val="en-US" w:eastAsia="en-US"/>
              </w:rPr>
              <w:br/>
              <w:t>EMC 2014/30/CE electromagnetic compatibility Directive</w:t>
            </w:r>
            <w:r w:rsidRPr="00E54CB6">
              <w:rPr>
                <w:rFonts w:ascii="Calibri" w:eastAsia="Calibri" w:hAnsi="Calibri" w:cs="Calibri"/>
                <w:sz w:val="20"/>
                <w:szCs w:val="20"/>
                <w:lang w:val="en-US" w:eastAsia="en-US"/>
              </w:rPr>
              <w:br/>
              <w:t>Standards: Safety IEC EN 62040-1; EMC IEC EN 62040-2 C2</w:t>
            </w:r>
            <w:r w:rsidRPr="00E54CB6">
              <w:rPr>
                <w:rFonts w:ascii="Calibri" w:eastAsia="Calibri" w:hAnsi="Calibri" w:cs="Calibri"/>
                <w:sz w:val="20"/>
                <w:szCs w:val="20"/>
                <w:lang w:val="en-US" w:eastAsia="en-US"/>
              </w:rPr>
              <w:br/>
              <w:t>Classification in accordance with IEC 62040-3 (Voltage Frequency Independent) VFI - SS - 111</w:t>
            </w:r>
          </w:p>
        </w:tc>
        <w:tc>
          <w:tcPr>
            <w:tcW w:w="2043" w:type="dxa"/>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
        </w:tc>
      </w:tr>
      <w:tr w:rsidR="00E54CB6" w:rsidRPr="00E54CB6" w:rsidTr="006A02F7">
        <w:trPr>
          <w:trHeight w:val="624"/>
          <w:jc w:val="center"/>
        </w:trPr>
        <w:tc>
          <w:tcPr>
            <w:tcW w:w="3072" w:type="dxa"/>
            <w:noWrap/>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val="en-US" w:eastAsia="en-US"/>
              </w:rPr>
            </w:pPr>
            <w:proofErr w:type="spellStart"/>
            <w:r w:rsidRPr="00E54CB6">
              <w:rPr>
                <w:rFonts w:ascii="Calibri" w:eastAsia="Calibri" w:hAnsi="Calibri" w:cs="Calibri"/>
                <w:sz w:val="20"/>
                <w:szCs w:val="20"/>
                <w:lang w:val="en-US" w:eastAsia="en-US"/>
              </w:rPr>
              <w:t>Μετακίνηση</w:t>
            </w:r>
            <w:proofErr w:type="spellEnd"/>
            <w:r w:rsidRPr="00E54CB6">
              <w:rPr>
                <w:rFonts w:ascii="Calibri" w:eastAsia="Calibri" w:hAnsi="Calibri" w:cs="Calibri"/>
                <w:sz w:val="20"/>
                <w:szCs w:val="20"/>
                <w:lang w:val="en-US" w:eastAsia="en-US"/>
              </w:rPr>
              <w:t xml:space="preserve"> </w:t>
            </w:r>
            <w:proofErr w:type="spellStart"/>
            <w:r w:rsidRPr="00E54CB6">
              <w:rPr>
                <w:rFonts w:ascii="Calibri" w:eastAsia="Calibri" w:hAnsi="Calibri" w:cs="Calibri"/>
                <w:sz w:val="20"/>
                <w:szCs w:val="20"/>
                <w:lang w:val="en-US" w:eastAsia="en-US"/>
              </w:rPr>
              <w:t>του</w:t>
            </w:r>
            <w:proofErr w:type="spellEnd"/>
            <w:r w:rsidRPr="00E54CB6">
              <w:rPr>
                <w:rFonts w:ascii="Calibri" w:eastAsia="Calibri" w:hAnsi="Calibri" w:cs="Calibri"/>
                <w:sz w:val="20"/>
                <w:szCs w:val="20"/>
                <w:lang w:val="en-US" w:eastAsia="en-US"/>
              </w:rPr>
              <w:t xml:space="preserve"> UPS</w:t>
            </w:r>
          </w:p>
        </w:tc>
        <w:tc>
          <w:tcPr>
            <w:tcW w:w="3686" w:type="dxa"/>
            <w:vAlign w:val="center"/>
          </w:tcPr>
          <w:p w:rsidR="00E54CB6" w:rsidRPr="00E54CB6" w:rsidRDefault="00E54CB6" w:rsidP="007825BF">
            <w:pPr>
              <w:spacing w:after="200" w:line="360" w:lineRule="auto"/>
              <w:ind w:left="399"/>
              <w:contextualSpacing/>
              <w:jc w:val="center"/>
              <w:rPr>
                <w:rFonts w:ascii="Calibri" w:eastAsia="Calibri" w:hAnsi="Calibri" w:cs="Calibri"/>
                <w:sz w:val="20"/>
                <w:szCs w:val="20"/>
                <w:lang w:eastAsia="en-US"/>
              </w:rPr>
            </w:pPr>
            <w:r w:rsidRPr="00E54CB6">
              <w:rPr>
                <w:rFonts w:ascii="Calibri" w:eastAsia="Calibri" w:hAnsi="Calibri" w:cs="Calibri"/>
                <w:sz w:val="20"/>
                <w:szCs w:val="20"/>
                <w:lang w:eastAsia="en-US"/>
              </w:rPr>
              <w:t xml:space="preserve">ροδάκια, </w:t>
            </w:r>
            <w:proofErr w:type="spellStart"/>
            <w:r w:rsidRPr="00E54CB6">
              <w:rPr>
                <w:rFonts w:ascii="Calibri" w:eastAsia="Calibri" w:hAnsi="Calibri" w:cs="Calibri"/>
                <w:sz w:val="20"/>
                <w:szCs w:val="20"/>
                <w:lang w:eastAsia="en-US"/>
              </w:rPr>
              <w:t>παλετοφόρο</w:t>
            </w:r>
            <w:proofErr w:type="spellEnd"/>
          </w:p>
        </w:tc>
        <w:tc>
          <w:tcPr>
            <w:tcW w:w="2043" w:type="dxa"/>
            <w:vAlign w:val="center"/>
          </w:tcPr>
          <w:p w:rsidR="00E54CB6" w:rsidRPr="00E54CB6" w:rsidRDefault="00E54CB6" w:rsidP="007825BF">
            <w:pPr>
              <w:spacing w:after="200" w:line="360" w:lineRule="auto"/>
              <w:ind w:left="720"/>
              <w:contextualSpacing/>
              <w:jc w:val="center"/>
              <w:rPr>
                <w:rFonts w:ascii="Calibri" w:eastAsia="Calibri" w:hAnsi="Calibri" w:cs="Calibri"/>
                <w:sz w:val="20"/>
                <w:szCs w:val="20"/>
                <w:lang w:eastAsia="en-US"/>
              </w:rPr>
            </w:pPr>
          </w:p>
        </w:tc>
      </w:tr>
    </w:tbl>
    <w:p w:rsidR="00E54CB6" w:rsidRPr="00E54CB6" w:rsidRDefault="00E54CB6" w:rsidP="00E54CB6">
      <w:pPr>
        <w:spacing w:after="200" w:line="360" w:lineRule="auto"/>
        <w:ind w:left="720"/>
        <w:contextualSpacing/>
        <w:jc w:val="both"/>
        <w:rPr>
          <w:rFonts w:ascii="Calibri" w:eastAsia="Calibri" w:hAnsi="Calibri" w:cs="Calibri"/>
          <w:sz w:val="20"/>
          <w:szCs w:val="20"/>
          <w:lang w:eastAsia="en-US"/>
        </w:rPr>
      </w:pPr>
    </w:p>
    <w:p w:rsidR="00E54CB6" w:rsidRPr="00E54CB6" w:rsidRDefault="00E54CB6" w:rsidP="00E54CB6">
      <w:pPr>
        <w:spacing w:after="200" w:line="360" w:lineRule="auto"/>
        <w:ind w:left="720"/>
        <w:contextualSpacing/>
        <w:jc w:val="both"/>
        <w:rPr>
          <w:rFonts w:ascii="Calibri" w:eastAsia="Calibri" w:hAnsi="Calibri" w:cs="Calibri"/>
          <w:b/>
          <w:sz w:val="20"/>
          <w:szCs w:val="20"/>
          <w:lang w:val="en-US" w:eastAsia="en-US"/>
        </w:rPr>
      </w:pPr>
      <w:r w:rsidRPr="00E54CB6">
        <w:rPr>
          <w:rFonts w:ascii="Calibri" w:eastAsia="Calibri" w:hAnsi="Calibri" w:cs="Calibri"/>
          <w:b/>
          <w:sz w:val="20"/>
          <w:szCs w:val="20"/>
          <w:lang w:eastAsia="en-US"/>
        </w:rPr>
        <w:t>4</w:t>
      </w:r>
      <w:r w:rsidRPr="00E54CB6">
        <w:rPr>
          <w:rFonts w:ascii="Calibri" w:eastAsia="Calibri" w:hAnsi="Calibri" w:cs="Calibri"/>
          <w:b/>
          <w:sz w:val="20"/>
          <w:szCs w:val="20"/>
          <w:lang w:val="en-US" w:eastAsia="en-US"/>
        </w:rPr>
        <w:t>. ΕΙΔΙΚΟΙ ΟΡΟΙ</w:t>
      </w:r>
    </w:p>
    <w:p w:rsidR="00E54CB6" w:rsidRPr="00E54CB6" w:rsidRDefault="00E54CB6" w:rsidP="00E54CB6">
      <w:pPr>
        <w:numPr>
          <w:ilvl w:val="0"/>
          <w:numId w:val="20"/>
        </w:numPr>
        <w:spacing w:after="200" w:line="360" w:lineRule="auto"/>
        <w:contextualSpacing/>
        <w:jc w:val="both"/>
        <w:rPr>
          <w:rFonts w:ascii="Calibri" w:eastAsia="Calibri" w:hAnsi="Calibri" w:cs="Calibri"/>
          <w:sz w:val="20"/>
          <w:szCs w:val="20"/>
          <w:lang w:eastAsia="en-US"/>
        </w:rPr>
      </w:pPr>
      <w:r w:rsidRPr="00E54CB6">
        <w:rPr>
          <w:rFonts w:ascii="Calibri" w:eastAsia="Calibri" w:hAnsi="Calibri" w:cs="Calibri"/>
          <w:sz w:val="20"/>
          <w:szCs w:val="20"/>
          <w:lang w:eastAsia="en-US"/>
        </w:rPr>
        <w:t xml:space="preserve">Στην προφορά θα αναφέρεται </w:t>
      </w:r>
      <w:r w:rsidRPr="00E54CB6">
        <w:rPr>
          <w:rFonts w:ascii="Calibri" w:eastAsia="Calibri" w:hAnsi="Calibri" w:cs="Calibri"/>
          <w:sz w:val="20"/>
          <w:szCs w:val="20"/>
          <w:u w:val="single"/>
          <w:lang w:eastAsia="en-US"/>
        </w:rPr>
        <w:t>οπωσδήποτε</w:t>
      </w:r>
      <w:r w:rsidRPr="00E54CB6">
        <w:rPr>
          <w:rFonts w:ascii="Calibri" w:eastAsia="Calibri" w:hAnsi="Calibri" w:cs="Calibri"/>
          <w:sz w:val="20"/>
          <w:szCs w:val="20"/>
          <w:lang w:eastAsia="en-US"/>
        </w:rPr>
        <w:t xml:space="preserve"> ο τύπος και </w:t>
      </w:r>
      <w:r w:rsidRPr="00E54CB6">
        <w:rPr>
          <w:rFonts w:ascii="Calibri" w:eastAsia="Calibri" w:hAnsi="Calibri" w:cs="Calibri"/>
          <w:sz w:val="20"/>
          <w:szCs w:val="20"/>
          <w:u w:val="single"/>
          <w:lang w:eastAsia="en-US"/>
        </w:rPr>
        <w:t>θα κατατεθεί ο πίνακας συμμόρφωσης</w:t>
      </w:r>
      <w:r w:rsidRPr="00E54CB6">
        <w:rPr>
          <w:rFonts w:ascii="Calibri" w:eastAsia="Calibri" w:hAnsi="Calibri" w:cs="Calibri"/>
          <w:sz w:val="20"/>
          <w:szCs w:val="20"/>
          <w:lang w:eastAsia="en-US"/>
        </w:rPr>
        <w:t xml:space="preserve"> με τα ζητούμενα τεχνικά χαρακτηριστικά της προσφερόμενης συσκευής. Με την προσφορά </w:t>
      </w:r>
      <w:r w:rsidRPr="00E54CB6">
        <w:rPr>
          <w:rFonts w:ascii="Calibri" w:eastAsia="Calibri" w:hAnsi="Calibri" w:cs="Calibri"/>
          <w:sz w:val="20"/>
          <w:szCs w:val="20"/>
          <w:u w:val="single"/>
          <w:lang w:eastAsia="en-US"/>
        </w:rPr>
        <w:t>θα κατατεθούν επίσης τεχνικά φυλλάδια/έντυπα του κατασκευαστικού οίκου</w:t>
      </w:r>
      <w:r w:rsidRPr="00E54CB6">
        <w:rPr>
          <w:rFonts w:ascii="Calibri" w:eastAsia="Calibri" w:hAnsi="Calibri" w:cs="Calibri"/>
          <w:sz w:val="20"/>
          <w:szCs w:val="20"/>
          <w:lang w:eastAsia="en-US"/>
        </w:rPr>
        <w:t xml:space="preserve">, από τα οποία προκύπτουν τα ζητούμενα τεχνικά χαρακτηριστικά.  </w:t>
      </w:r>
    </w:p>
    <w:p w:rsidR="00E54CB6" w:rsidRPr="00E54CB6" w:rsidRDefault="00E54CB6" w:rsidP="00E54CB6">
      <w:pPr>
        <w:numPr>
          <w:ilvl w:val="0"/>
          <w:numId w:val="20"/>
        </w:numPr>
        <w:spacing w:after="200" w:line="360" w:lineRule="auto"/>
        <w:contextualSpacing/>
        <w:jc w:val="both"/>
        <w:rPr>
          <w:rFonts w:ascii="Calibri" w:eastAsia="Calibri" w:hAnsi="Calibri" w:cs="Calibri"/>
          <w:sz w:val="20"/>
          <w:szCs w:val="20"/>
          <w:lang w:eastAsia="en-US"/>
        </w:rPr>
      </w:pPr>
      <w:r w:rsidRPr="00E54CB6">
        <w:rPr>
          <w:rFonts w:ascii="Calibri" w:eastAsia="Calibri" w:hAnsi="Calibri" w:cs="Calibri"/>
          <w:sz w:val="20"/>
          <w:szCs w:val="20"/>
          <w:lang w:eastAsia="en-US"/>
        </w:rPr>
        <w:t xml:space="preserve">Ο Ανάδοχος υποχρεούται να παραδώσει τη νέα μονάδα </w:t>
      </w:r>
      <w:r w:rsidRPr="00E54CB6">
        <w:rPr>
          <w:rFonts w:ascii="Calibri" w:eastAsia="Calibri" w:hAnsi="Calibri" w:cs="Calibri"/>
          <w:sz w:val="20"/>
          <w:szCs w:val="20"/>
          <w:lang w:val="en-US" w:eastAsia="en-US"/>
        </w:rPr>
        <w:t>UPS</w:t>
      </w:r>
      <w:r w:rsidRPr="00E54CB6">
        <w:rPr>
          <w:rFonts w:ascii="Calibri" w:eastAsia="Calibri" w:hAnsi="Calibri" w:cs="Calibri"/>
          <w:sz w:val="20"/>
          <w:szCs w:val="20"/>
          <w:lang w:eastAsia="en-US"/>
        </w:rPr>
        <w:t xml:space="preserve"> εγκατεστημένη σε πλήρη λειτουργία εντός δέκα (10) εργάσιμων ημερών από την ανάθεση. Οι αναγκαίες εργασίες για την σύνδεση και</w:t>
      </w:r>
      <w:r w:rsidR="00AB015A">
        <w:rPr>
          <w:rFonts w:ascii="Calibri" w:eastAsia="Calibri" w:hAnsi="Calibri" w:cs="Calibri"/>
          <w:sz w:val="20"/>
          <w:szCs w:val="20"/>
          <w:lang w:eastAsia="en-US"/>
        </w:rPr>
        <w:t xml:space="preserve"> </w:t>
      </w:r>
      <w:r w:rsidRPr="00E54CB6">
        <w:rPr>
          <w:rFonts w:ascii="Calibri" w:eastAsia="Calibri" w:hAnsi="Calibri" w:cs="Calibri"/>
          <w:sz w:val="20"/>
          <w:szCs w:val="20"/>
          <w:lang w:eastAsia="en-US"/>
        </w:rPr>
        <w:t xml:space="preserve">εγκατάσταση του νέου μηχανήματος, των συσσωρευτών και την εκκίνηση του </w:t>
      </w:r>
      <w:r w:rsidRPr="00E54CB6">
        <w:rPr>
          <w:rFonts w:ascii="Calibri" w:eastAsia="Calibri" w:hAnsi="Calibri" w:cs="Calibri"/>
          <w:sz w:val="20"/>
          <w:szCs w:val="20"/>
          <w:lang w:val="en-US" w:eastAsia="en-US"/>
        </w:rPr>
        <w:t>UPS</w:t>
      </w:r>
      <w:r w:rsidRPr="00E54CB6">
        <w:rPr>
          <w:rFonts w:ascii="Calibri" w:eastAsia="Calibri" w:hAnsi="Calibri" w:cs="Calibri"/>
          <w:sz w:val="20"/>
          <w:szCs w:val="20"/>
          <w:lang w:eastAsia="en-US"/>
        </w:rPr>
        <w:t xml:space="preserve"> θα εκτελεστούν από κατάλληλα εκπαιδευμένο τεχνικό προσωπικό του Αναδόχου, κατόπιν συνεννόησης με την Τεχνική Υπηρεσία του Νοσοκομείου. </w:t>
      </w:r>
    </w:p>
    <w:p w:rsidR="00E54CB6" w:rsidRPr="00E54CB6" w:rsidRDefault="00E54CB6" w:rsidP="00E54CB6">
      <w:pPr>
        <w:numPr>
          <w:ilvl w:val="0"/>
          <w:numId w:val="20"/>
        </w:numPr>
        <w:spacing w:after="200" w:line="360" w:lineRule="auto"/>
        <w:contextualSpacing/>
        <w:jc w:val="both"/>
        <w:rPr>
          <w:rFonts w:ascii="Calibri" w:eastAsia="Calibri" w:hAnsi="Calibri" w:cs="Calibri"/>
          <w:sz w:val="20"/>
          <w:szCs w:val="20"/>
          <w:lang w:eastAsia="en-US"/>
        </w:rPr>
      </w:pPr>
      <w:r w:rsidRPr="00E54CB6">
        <w:rPr>
          <w:rFonts w:ascii="Calibri" w:eastAsia="Calibri" w:hAnsi="Calibri" w:cs="Calibri"/>
          <w:sz w:val="20"/>
          <w:szCs w:val="20"/>
          <w:lang w:eastAsia="en-US"/>
        </w:rPr>
        <w:t xml:space="preserve">Ο προμηθευτής είναι υποχρεωμένος να εκπαιδεύσει το τεχνικό προσωπικό της υπηρεσίας για την ασφαλή λειτουργία του </w:t>
      </w:r>
      <w:r w:rsidRPr="00E54CB6">
        <w:rPr>
          <w:rFonts w:ascii="Calibri" w:eastAsia="Calibri" w:hAnsi="Calibri" w:cs="Calibri"/>
          <w:sz w:val="20"/>
          <w:szCs w:val="20"/>
          <w:lang w:val="en-US" w:eastAsia="en-US"/>
        </w:rPr>
        <w:t>UPS</w:t>
      </w:r>
      <w:r w:rsidRPr="00E54CB6">
        <w:rPr>
          <w:rFonts w:ascii="Calibri" w:eastAsia="Calibri" w:hAnsi="Calibri" w:cs="Calibri"/>
          <w:sz w:val="20"/>
          <w:szCs w:val="20"/>
          <w:lang w:eastAsia="en-US"/>
        </w:rPr>
        <w:t xml:space="preserve"> και την συντήρηση του.</w:t>
      </w:r>
    </w:p>
    <w:p w:rsidR="00E54CB6" w:rsidRPr="00E54CB6" w:rsidRDefault="00E54CB6" w:rsidP="00E54CB6">
      <w:pPr>
        <w:numPr>
          <w:ilvl w:val="0"/>
          <w:numId w:val="20"/>
        </w:numPr>
        <w:spacing w:after="200" w:line="360" w:lineRule="auto"/>
        <w:contextualSpacing/>
        <w:jc w:val="both"/>
        <w:rPr>
          <w:rFonts w:ascii="Calibri" w:eastAsia="Calibri" w:hAnsi="Calibri" w:cs="Calibri"/>
          <w:sz w:val="20"/>
          <w:szCs w:val="20"/>
          <w:lang w:eastAsia="en-US"/>
        </w:rPr>
      </w:pPr>
      <w:r w:rsidRPr="00E54CB6">
        <w:rPr>
          <w:rFonts w:ascii="Calibri" w:eastAsia="Calibri" w:hAnsi="Calibri" w:cs="Calibri"/>
          <w:sz w:val="20"/>
          <w:szCs w:val="20"/>
          <w:lang w:eastAsia="en-US"/>
        </w:rPr>
        <w:t xml:space="preserve">Ο προμηθευτής θα είναι πιστοποιημένος με </w:t>
      </w:r>
      <w:r w:rsidRPr="00E54CB6">
        <w:rPr>
          <w:rFonts w:ascii="Calibri" w:eastAsia="Calibri" w:hAnsi="Calibri" w:cs="Calibri"/>
          <w:sz w:val="20"/>
          <w:szCs w:val="20"/>
          <w:lang w:val="en-GB" w:eastAsia="en-US"/>
        </w:rPr>
        <w:t>ISO</w:t>
      </w:r>
      <w:r w:rsidRPr="00E54CB6">
        <w:rPr>
          <w:rFonts w:ascii="Calibri" w:eastAsia="Calibri" w:hAnsi="Calibri" w:cs="Calibri"/>
          <w:sz w:val="20"/>
          <w:szCs w:val="20"/>
          <w:lang w:eastAsia="en-US"/>
        </w:rPr>
        <w:t xml:space="preserve">9001, </w:t>
      </w:r>
      <w:r w:rsidRPr="00E54CB6">
        <w:rPr>
          <w:rFonts w:ascii="Calibri" w:eastAsia="Calibri" w:hAnsi="Calibri" w:cs="Calibri"/>
          <w:sz w:val="20"/>
          <w:szCs w:val="20"/>
          <w:lang w:val="en-GB" w:eastAsia="en-US"/>
        </w:rPr>
        <w:t>ISO</w:t>
      </w:r>
      <w:r w:rsidRPr="00E54CB6">
        <w:rPr>
          <w:rFonts w:ascii="Calibri" w:eastAsia="Calibri" w:hAnsi="Calibri" w:cs="Calibri"/>
          <w:sz w:val="20"/>
          <w:szCs w:val="20"/>
          <w:lang w:eastAsia="en-US"/>
        </w:rPr>
        <w:t>14001 και</w:t>
      </w:r>
      <w:r w:rsidRPr="00E54CB6">
        <w:rPr>
          <w:rFonts w:ascii="Calibri" w:eastAsia="Calibri" w:hAnsi="Calibri" w:cs="Calibri"/>
          <w:sz w:val="20"/>
          <w:szCs w:val="20"/>
          <w:lang w:val="en-GB" w:eastAsia="en-US"/>
        </w:rPr>
        <w:t>ISO</w:t>
      </w:r>
      <w:r w:rsidRPr="00E54CB6">
        <w:rPr>
          <w:rFonts w:ascii="Calibri" w:eastAsia="Calibri" w:hAnsi="Calibri" w:cs="Calibri"/>
          <w:sz w:val="20"/>
          <w:szCs w:val="20"/>
          <w:lang w:eastAsia="en-US"/>
        </w:rPr>
        <w:t>45001 στο αντικείμενο της εμπορίας και τεχνικής υποστήριξης συστημάτων</w:t>
      </w:r>
      <w:r w:rsidRPr="00E54CB6">
        <w:rPr>
          <w:rFonts w:ascii="Calibri" w:eastAsia="Calibri" w:hAnsi="Calibri" w:cs="Calibri"/>
          <w:sz w:val="20"/>
          <w:szCs w:val="20"/>
          <w:lang w:val="en-GB" w:eastAsia="en-US"/>
        </w:rPr>
        <w:t>UPS</w:t>
      </w:r>
      <w:r w:rsidRPr="00E54CB6">
        <w:rPr>
          <w:rFonts w:ascii="Calibri" w:eastAsia="Calibri" w:hAnsi="Calibri" w:cs="Calibri"/>
          <w:sz w:val="20"/>
          <w:szCs w:val="20"/>
          <w:lang w:eastAsia="en-US"/>
        </w:rPr>
        <w:t xml:space="preserve"> (</w:t>
      </w:r>
      <w:r w:rsidRPr="00E54CB6">
        <w:rPr>
          <w:rFonts w:ascii="Calibri" w:eastAsia="Calibri" w:hAnsi="Calibri" w:cs="Calibri"/>
          <w:sz w:val="20"/>
          <w:szCs w:val="20"/>
          <w:u w:val="single"/>
          <w:lang w:eastAsia="en-US"/>
        </w:rPr>
        <w:t>να κατατεθούν τα αντίστοιχα πιστοποιητικά</w:t>
      </w:r>
      <w:r w:rsidRPr="00E54CB6">
        <w:rPr>
          <w:rFonts w:ascii="Calibri" w:eastAsia="Calibri" w:hAnsi="Calibri" w:cs="Calibri"/>
          <w:sz w:val="20"/>
          <w:szCs w:val="20"/>
          <w:lang w:eastAsia="en-US"/>
        </w:rPr>
        <w:t>).</w:t>
      </w:r>
    </w:p>
    <w:p w:rsidR="00E54CB6" w:rsidRPr="00E54CB6" w:rsidRDefault="00E54CB6" w:rsidP="00E54CB6">
      <w:pPr>
        <w:numPr>
          <w:ilvl w:val="0"/>
          <w:numId w:val="20"/>
        </w:numPr>
        <w:spacing w:after="200" w:line="360" w:lineRule="auto"/>
        <w:contextualSpacing/>
        <w:jc w:val="both"/>
        <w:rPr>
          <w:rFonts w:ascii="Calibri" w:eastAsia="Calibri" w:hAnsi="Calibri" w:cs="Calibri"/>
          <w:sz w:val="20"/>
          <w:szCs w:val="20"/>
          <w:lang w:eastAsia="en-US"/>
        </w:rPr>
      </w:pPr>
      <w:r w:rsidRPr="00E54CB6">
        <w:rPr>
          <w:rFonts w:ascii="Calibri" w:eastAsia="Calibri" w:hAnsi="Calibri" w:cs="Calibri"/>
          <w:sz w:val="20"/>
          <w:szCs w:val="20"/>
          <w:lang w:eastAsia="en-US"/>
        </w:rPr>
        <w:t xml:space="preserve">Όλα τα τεχνικά εγχειρίδια του προμηθευτή, πιο </w:t>
      </w:r>
      <w:bookmarkStart w:id="1" w:name="_GoBack"/>
      <w:bookmarkEnd w:id="1"/>
      <w:r w:rsidRPr="00E54CB6">
        <w:rPr>
          <w:rFonts w:ascii="Calibri" w:eastAsia="Calibri" w:hAnsi="Calibri" w:cs="Calibri"/>
          <w:sz w:val="20"/>
          <w:szCs w:val="20"/>
          <w:lang w:eastAsia="en-US"/>
        </w:rPr>
        <w:t xml:space="preserve">συγκεκριμένα τα εγχειρίδια εγκατάστασης, χρήσης και συντήρησης θα είναι στην Αγγλική ή στην Ελληνική Γλώσσα. </w:t>
      </w:r>
    </w:p>
    <w:p w:rsidR="00E54CB6" w:rsidRPr="00E54CB6" w:rsidRDefault="00E54CB6" w:rsidP="00E54CB6">
      <w:pPr>
        <w:numPr>
          <w:ilvl w:val="0"/>
          <w:numId w:val="20"/>
        </w:numPr>
        <w:spacing w:after="200" w:line="360" w:lineRule="auto"/>
        <w:contextualSpacing/>
        <w:jc w:val="both"/>
        <w:rPr>
          <w:rFonts w:ascii="Calibri" w:eastAsia="Calibri" w:hAnsi="Calibri" w:cs="Calibri"/>
          <w:sz w:val="20"/>
          <w:szCs w:val="20"/>
          <w:lang w:eastAsia="en-US"/>
        </w:rPr>
      </w:pPr>
      <w:r w:rsidRPr="00E54CB6">
        <w:rPr>
          <w:rFonts w:ascii="Calibri" w:eastAsia="Calibri" w:hAnsi="Calibri" w:cs="Calibri"/>
          <w:sz w:val="20"/>
          <w:szCs w:val="20"/>
          <w:lang w:eastAsia="en-US"/>
        </w:rPr>
        <w:t xml:space="preserve">Το </w:t>
      </w:r>
      <w:r w:rsidRPr="00E54CB6">
        <w:rPr>
          <w:rFonts w:ascii="Calibri" w:eastAsia="Calibri" w:hAnsi="Calibri" w:cs="Calibri"/>
          <w:sz w:val="20"/>
          <w:szCs w:val="20"/>
          <w:lang w:val="en-US" w:eastAsia="en-US"/>
        </w:rPr>
        <w:t>UPS</w:t>
      </w:r>
      <w:r w:rsidRPr="00E54CB6">
        <w:rPr>
          <w:rFonts w:ascii="Calibri" w:eastAsia="Calibri" w:hAnsi="Calibri" w:cs="Calibri"/>
          <w:sz w:val="20"/>
          <w:szCs w:val="20"/>
          <w:lang w:eastAsia="en-US"/>
        </w:rPr>
        <w:t xml:space="preserve"> θα καλύπτεται από  εγγύηση καλής λειτουργίας τουλάχιστον δυο (2) ετών </w:t>
      </w:r>
      <w:r w:rsidRPr="00E54CB6">
        <w:rPr>
          <w:rFonts w:ascii="Calibri" w:eastAsia="Calibri" w:hAnsi="Calibri" w:cs="Calibri"/>
          <w:sz w:val="20"/>
          <w:szCs w:val="20"/>
          <w:u w:val="single"/>
          <w:lang w:eastAsia="en-US"/>
        </w:rPr>
        <w:t>(να δηλωθεί με την προσφορά)</w:t>
      </w:r>
      <w:r w:rsidRPr="00E54CB6">
        <w:rPr>
          <w:rFonts w:ascii="Calibri" w:eastAsia="Calibri" w:hAnsi="Calibri" w:cs="Calibri"/>
          <w:sz w:val="20"/>
          <w:szCs w:val="20"/>
          <w:lang w:eastAsia="en-US"/>
        </w:rPr>
        <w:t xml:space="preserve">. </w:t>
      </w:r>
    </w:p>
    <w:p w:rsidR="00E54CB6" w:rsidRPr="00E54CB6" w:rsidRDefault="00E54CB6" w:rsidP="00E54CB6">
      <w:pPr>
        <w:numPr>
          <w:ilvl w:val="0"/>
          <w:numId w:val="20"/>
        </w:numPr>
        <w:spacing w:after="200" w:line="360" w:lineRule="auto"/>
        <w:contextualSpacing/>
        <w:jc w:val="both"/>
        <w:rPr>
          <w:rFonts w:ascii="Calibri" w:eastAsia="Calibri" w:hAnsi="Calibri" w:cs="Calibri"/>
          <w:sz w:val="20"/>
          <w:szCs w:val="20"/>
          <w:lang w:eastAsia="en-US"/>
        </w:rPr>
      </w:pPr>
      <w:r w:rsidRPr="00E54CB6">
        <w:rPr>
          <w:rFonts w:ascii="Calibri" w:eastAsia="Calibri" w:hAnsi="Calibri" w:cs="Calibri"/>
          <w:sz w:val="20"/>
          <w:szCs w:val="20"/>
          <w:lang w:eastAsia="en-US"/>
        </w:rPr>
        <w:t xml:space="preserve">Οι συμμετέχοντες </w:t>
      </w:r>
      <w:r w:rsidRPr="00E54CB6">
        <w:rPr>
          <w:rFonts w:ascii="Calibri" w:eastAsia="Calibri" w:hAnsi="Calibri" w:cs="Calibri"/>
          <w:sz w:val="20"/>
          <w:szCs w:val="20"/>
          <w:u w:val="single"/>
          <w:lang w:eastAsia="en-US"/>
        </w:rPr>
        <w:t>θα προσκομίσουν έγγραφη δήλωση του κατασκευαστή</w:t>
      </w:r>
      <w:r w:rsidRPr="00E54CB6">
        <w:rPr>
          <w:rFonts w:ascii="Calibri" w:eastAsia="Calibri" w:hAnsi="Calibri" w:cs="Calibri"/>
          <w:sz w:val="20"/>
          <w:szCs w:val="20"/>
          <w:lang w:eastAsia="en-US"/>
        </w:rPr>
        <w:t xml:space="preserve">, για την διαθεσιμότητα ανταλλακτικών για 10 έτη. </w:t>
      </w:r>
    </w:p>
    <w:p w:rsidR="00E54CB6" w:rsidRPr="00E54CB6" w:rsidRDefault="00E54CB6" w:rsidP="00E54CB6">
      <w:pPr>
        <w:numPr>
          <w:ilvl w:val="0"/>
          <w:numId w:val="20"/>
        </w:numPr>
        <w:spacing w:after="200" w:line="360" w:lineRule="auto"/>
        <w:contextualSpacing/>
        <w:jc w:val="both"/>
        <w:rPr>
          <w:rFonts w:ascii="Calibri" w:eastAsia="Calibri" w:hAnsi="Calibri" w:cs="Calibri"/>
          <w:sz w:val="20"/>
          <w:szCs w:val="20"/>
          <w:lang w:eastAsia="en-US"/>
        </w:rPr>
      </w:pPr>
      <w:r w:rsidRPr="00E54CB6">
        <w:rPr>
          <w:rFonts w:ascii="Calibri" w:eastAsia="Calibri" w:hAnsi="Calibri" w:cs="Calibri"/>
          <w:sz w:val="20"/>
          <w:szCs w:val="20"/>
          <w:lang w:eastAsia="en-US"/>
        </w:rPr>
        <w:t xml:space="preserve">Ο προμηθευτής θα πρέπει να είναι σε θέση να προσφέρει προληπτικές και κατασταλτικές υπηρεσίες συντήρησης του </w:t>
      </w:r>
      <w:r w:rsidRPr="00E54CB6">
        <w:rPr>
          <w:rFonts w:ascii="Calibri" w:eastAsia="Calibri" w:hAnsi="Calibri" w:cs="Calibri"/>
          <w:sz w:val="20"/>
          <w:szCs w:val="20"/>
          <w:lang w:val="en-US" w:eastAsia="en-US"/>
        </w:rPr>
        <w:t>UPS</w:t>
      </w:r>
      <w:r w:rsidRPr="00E54CB6">
        <w:rPr>
          <w:rFonts w:ascii="Calibri" w:eastAsia="Calibri" w:hAnsi="Calibri" w:cs="Calibri"/>
          <w:sz w:val="20"/>
          <w:szCs w:val="20"/>
          <w:lang w:eastAsia="en-US"/>
        </w:rPr>
        <w:t>, μετά τη λήξη της εγγύησης</w:t>
      </w:r>
      <w:r w:rsidRPr="00E54CB6">
        <w:rPr>
          <w:rFonts w:ascii="Calibri" w:eastAsia="Calibri" w:hAnsi="Calibri" w:cs="Calibri"/>
          <w:sz w:val="20"/>
          <w:szCs w:val="20"/>
          <w:u w:val="single"/>
          <w:lang w:eastAsia="en-US"/>
        </w:rPr>
        <w:t>. Θα κατατεθεί υπόδειγμα συμβολαίου συντήρησης</w:t>
      </w:r>
      <w:r w:rsidRPr="00E54CB6">
        <w:rPr>
          <w:rFonts w:ascii="Calibri" w:eastAsia="Calibri" w:hAnsi="Calibri" w:cs="Calibri"/>
          <w:sz w:val="20"/>
          <w:szCs w:val="20"/>
          <w:lang w:eastAsia="en-US"/>
        </w:rPr>
        <w:t xml:space="preserve">, το οποίο θα περιλαμβάνει ανταπόκριση </w:t>
      </w:r>
      <w:r w:rsidRPr="00E54CB6">
        <w:rPr>
          <w:rFonts w:ascii="Calibri" w:eastAsia="Calibri" w:hAnsi="Calibri" w:cs="Calibri"/>
          <w:sz w:val="20"/>
          <w:szCs w:val="20"/>
          <w:lang w:eastAsia="en-US"/>
        </w:rPr>
        <w:lastRenderedPageBreak/>
        <w:t>εντός 24 ωρών.</w:t>
      </w:r>
    </w:p>
    <w:p w:rsidR="00E54CB6" w:rsidRPr="00E54CB6" w:rsidRDefault="00E54CB6" w:rsidP="00E54CB6">
      <w:pPr>
        <w:numPr>
          <w:ilvl w:val="0"/>
          <w:numId w:val="20"/>
        </w:numPr>
        <w:spacing w:after="200" w:line="360" w:lineRule="auto"/>
        <w:contextualSpacing/>
        <w:jc w:val="both"/>
        <w:rPr>
          <w:rFonts w:ascii="Calibri" w:eastAsia="Calibri" w:hAnsi="Calibri" w:cs="Calibri"/>
          <w:sz w:val="20"/>
          <w:szCs w:val="20"/>
          <w:lang w:eastAsia="en-US"/>
        </w:rPr>
      </w:pPr>
      <w:r w:rsidRPr="00E54CB6">
        <w:rPr>
          <w:rFonts w:ascii="Calibri" w:eastAsia="Calibri" w:hAnsi="Calibri" w:cs="Calibri"/>
          <w:iCs/>
          <w:sz w:val="20"/>
          <w:szCs w:val="20"/>
          <w:lang w:eastAsia="en-US"/>
        </w:rPr>
        <w:t xml:space="preserve">Η προσφέρουσα εταιρεία θα πρέπει να είναι εξουσιοδοτημένος αντιπρόσωπος του εργοστασίου κατασκευής και να διαθέτει εκπαιδευμένο τεχνικό προσωπικό για το συγκεκριμένο προσφερόμενο μοντέλο. Τα </w:t>
      </w:r>
      <w:r w:rsidRPr="00E54CB6">
        <w:rPr>
          <w:rFonts w:ascii="Calibri" w:eastAsia="Calibri" w:hAnsi="Calibri" w:cs="Calibri"/>
          <w:sz w:val="20"/>
          <w:szCs w:val="20"/>
          <w:lang w:eastAsia="en-US"/>
        </w:rPr>
        <w:t>ανωτέρω</w:t>
      </w:r>
      <w:r w:rsidRPr="00E54CB6">
        <w:rPr>
          <w:rFonts w:ascii="Calibri" w:eastAsia="Calibri" w:hAnsi="Calibri" w:cs="Calibri"/>
          <w:iCs/>
          <w:sz w:val="20"/>
          <w:szCs w:val="20"/>
          <w:lang w:eastAsia="en-US"/>
        </w:rPr>
        <w:t xml:space="preserve"> (αντιπροσώπευση και εκπαιδεύσεις τεχνικών), θα πρέπει να πιστοποιούνται από επίσημα έγγραφα του οίκου κατασκευής, </w:t>
      </w:r>
      <w:r w:rsidRPr="00E54CB6">
        <w:rPr>
          <w:rFonts w:ascii="Calibri" w:eastAsia="Calibri" w:hAnsi="Calibri" w:cs="Calibri"/>
          <w:iCs/>
          <w:sz w:val="20"/>
          <w:szCs w:val="20"/>
          <w:u w:val="single"/>
          <w:lang w:eastAsia="en-US"/>
        </w:rPr>
        <w:t>τα οποία θα κατατεθούν με την προσφορά</w:t>
      </w:r>
      <w:r w:rsidRPr="00E54CB6">
        <w:rPr>
          <w:rFonts w:ascii="Calibri" w:eastAsia="Calibri" w:hAnsi="Calibri" w:cs="Calibri"/>
          <w:iCs/>
          <w:sz w:val="20"/>
          <w:szCs w:val="20"/>
          <w:lang w:eastAsia="en-US"/>
        </w:rPr>
        <w:t>.</w:t>
      </w:r>
    </w:p>
    <w:p w:rsidR="00E54CB6" w:rsidRDefault="00E54CB6" w:rsidP="00E54CB6">
      <w:pPr>
        <w:numPr>
          <w:ilvl w:val="0"/>
          <w:numId w:val="20"/>
        </w:numPr>
        <w:spacing w:after="200" w:line="360" w:lineRule="auto"/>
        <w:contextualSpacing/>
        <w:jc w:val="both"/>
        <w:rPr>
          <w:rFonts w:ascii="Calibri" w:eastAsia="Calibri" w:hAnsi="Calibri" w:cs="Calibri"/>
          <w:iCs/>
          <w:sz w:val="20"/>
          <w:szCs w:val="20"/>
          <w:lang w:eastAsia="en-US"/>
        </w:rPr>
      </w:pPr>
      <w:r w:rsidRPr="00E54CB6">
        <w:rPr>
          <w:rFonts w:ascii="Calibri" w:eastAsia="Calibri" w:hAnsi="Calibri" w:cs="Calibri"/>
          <w:iCs/>
          <w:sz w:val="20"/>
          <w:szCs w:val="20"/>
          <w:lang w:val="en-US" w:eastAsia="en-US"/>
        </w:rPr>
        <w:t>O</w:t>
      </w:r>
      <w:r w:rsidRPr="00E54CB6">
        <w:rPr>
          <w:rFonts w:ascii="Calibri" w:eastAsia="Calibri" w:hAnsi="Calibri" w:cs="Calibri"/>
          <w:iCs/>
          <w:sz w:val="20"/>
          <w:szCs w:val="20"/>
          <w:lang w:eastAsia="en-US"/>
        </w:rPr>
        <w:t xml:space="preserve"> προμηθευτής θα πρέπει </w:t>
      </w:r>
      <w:r w:rsidRPr="00E54CB6">
        <w:rPr>
          <w:rFonts w:ascii="Calibri" w:eastAsia="Calibri" w:hAnsi="Calibri" w:cs="Calibri"/>
          <w:iCs/>
          <w:sz w:val="20"/>
          <w:szCs w:val="20"/>
          <w:u w:val="single"/>
          <w:lang w:eastAsia="en-US"/>
        </w:rPr>
        <w:t xml:space="preserve">να καταθέσει με την προσφορά </w:t>
      </w:r>
      <w:r w:rsidRPr="00E54CB6">
        <w:rPr>
          <w:rFonts w:ascii="Calibri" w:eastAsia="Calibri" w:hAnsi="Calibri" w:cs="Calibri"/>
          <w:iCs/>
          <w:sz w:val="20"/>
          <w:szCs w:val="20"/>
          <w:lang w:eastAsia="en-US"/>
        </w:rPr>
        <w:t xml:space="preserve">αναλυτική λίστα παρόμοιων εγκατεστημένων συστημάτων αδιάλειπτης παροχής τάσης (τριφασικά </w:t>
      </w:r>
      <w:r w:rsidRPr="00E54CB6">
        <w:rPr>
          <w:rFonts w:ascii="Calibri" w:eastAsia="Calibri" w:hAnsi="Calibri" w:cs="Calibri"/>
          <w:iCs/>
          <w:sz w:val="20"/>
          <w:szCs w:val="20"/>
          <w:lang w:val="en-US" w:eastAsia="en-US"/>
        </w:rPr>
        <w:t>on</w:t>
      </w:r>
      <w:r w:rsidRPr="00E54CB6">
        <w:rPr>
          <w:rFonts w:ascii="Calibri" w:eastAsia="Calibri" w:hAnsi="Calibri" w:cs="Calibri"/>
          <w:iCs/>
          <w:sz w:val="20"/>
          <w:szCs w:val="20"/>
          <w:lang w:eastAsia="en-US"/>
        </w:rPr>
        <w:t>-</w:t>
      </w:r>
      <w:r w:rsidRPr="00E54CB6">
        <w:rPr>
          <w:rFonts w:ascii="Calibri" w:eastAsia="Calibri" w:hAnsi="Calibri" w:cs="Calibri"/>
          <w:iCs/>
          <w:sz w:val="20"/>
          <w:szCs w:val="20"/>
          <w:lang w:val="en-US" w:eastAsia="en-US"/>
        </w:rPr>
        <w:t>line</w:t>
      </w:r>
      <w:r w:rsidRPr="00E54CB6">
        <w:rPr>
          <w:rFonts w:ascii="Calibri" w:eastAsia="Calibri" w:hAnsi="Calibri" w:cs="Calibri"/>
          <w:iCs/>
          <w:sz w:val="20"/>
          <w:szCs w:val="20"/>
          <w:lang w:eastAsia="en-US"/>
        </w:rPr>
        <w:t xml:space="preserve"> ισχύος τουλάχιστον 10</w:t>
      </w:r>
      <w:proofErr w:type="spellStart"/>
      <w:r w:rsidRPr="00E54CB6">
        <w:rPr>
          <w:rFonts w:ascii="Calibri" w:eastAsia="Calibri" w:hAnsi="Calibri" w:cs="Calibri"/>
          <w:iCs/>
          <w:sz w:val="20"/>
          <w:szCs w:val="20"/>
          <w:lang w:val="en-US" w:eastAsia="en-US"/>
        </w:rPr>
        <w:t>kVA</w:t>
      </w:r>
      <w:proofErr w:type="spellEnd"/>
      <w:r w:rsidRPr="00E54CB6">
        <w:rPr>
          <w:rFonts w:ascii="Calibri" w:eastAsia="Calibri" w:hAnsi="Calibri" w:cs="Calibri"/>
          <w:iCs/>
          <w:sz w:val="20"/>
          <w:szCs w:val="20"/>
          <w:lang w:eastAsia="en-US"/>
        </w:rPr>
        <w:t xml:space="preserve">) σε φορείς του δημοσίου ή του ιδιωτικού τομέα.  </w:t>
      </w:r>
    </w:p>
    <w:p w:rsidR="001C3890" w:rsidRPr="00E54CB6" w:rsidRDefault="001C3890" w:rsidP="001C3890">
      <w:pPr>
        <w:spacing w:after="200" w:line="360" w:lineRule="auto"/>
        <w:ind w:left="360"/>
        <w:contextualSpacing/>
        <w:jc w:val="both"/>
        <w:rPr>
          <w:rFonts w:ascii="Calibri" w:eastAsia="Calibri" w:hAnsi="Calibri" w:cs="Calibri"/>
          <w:iCs/>
          <w:sz w:val="20"/>
          <w:szCs w:val="20"/>
          <w:lang w:eastAsia="en-US"/>
        </w:rPr>
      </w:pPr>
    </w:p>
    <w:p w:rsidR="001C3890" w:rsidRDefault="001C3890">
      <w:pPr>
        <w:widowControl/>
        <w:suppressAutoHyphens w:val="0"/>
        <w:spacing w:after="200" w:line="276" w:lineRule="auto"/>
        <w:textAlignment w:val="auto"/>
        <w:rPr>
          <w:rFonts w:ascii="Calibri" w:eastAsia="Calibri" w:hAnsi="Calibri" w:cs="Calibri"/>
          <w:sz w:val="20"/>
          <w:szCs w:val="20"/>
          <w:lang w:eastAsia="en-US"/>
        </w:rPr>
      </w:pPr>
      <w:r>
        <w:rPr>
          <w:rFonts w:ascii="Calibri" w:eastAsia="Calibri" w:hAnsi="Calibri" w:cs="Calibri"/>
          <w:sz w:val="20"/>
          <w:szCs w:val="20"/>
          <w:lang w:eastAsia="en-US"/>
        </w:rPr>
        <w:br w:type="page"/>
      </w:r>
    </w:p>
    <w:p w:rsidR="00E54CB6" w:rsidRPr="006A02F7" w:rsidRDefault="006A02F7" w:rsidP="006A02F7">
      <w:pPr>
        <w:spacing w:after="120" w:line="360" w:lineRule="auto"/>
        <w:jc w:val="center"/>
        <w:rPr>
          <w:rFonts w:ascii="Calibri" w:hAnsi="Calibri" w:cs="Calibri"/>
          <w:b/>
          <w:sz w:val="20"/>
          <w:szCs w:val="20"/>
        </w:rPr>
      </w:pPr>
      <w:r w:rsidRPr="006A02F7">
        <w:rPr>
          <w:rFonts w:ascii="Calibri" w:hAnsi="Calibri" w:cs="Calibri"/>
          <w:b/>
          <w:sz w:val="20"/>
          <w:szCs w:val="20"/>
        </w:rPr>
        <w:lastRenderedPageBreak/>
        <w:t>ΤΕΧΝΙΚΕΣ ΠΡΟΔΙΑΓΡΑΦΕΣ ΓΙΑ ΤΗΝ</w:t>
      </w:r>
    </w:p>
    <w:p w:rsidR="002D1248" w:rsidRDefault="00E54CB6" w:rsidP="00E54CB6">
      <w:pPr>
        <w:spacing w:line="360" w:lineRule="auto"/>
        <w:jc w:val="center"/>
        <w:rPr>
          <w:rFonts w:ascii="Calibri" w:hAnsi="Calibri" w:cs="Calibri"/>
          <w:b/>
          <w:sz w:val="20"/>
          <w:szCs w:val="20"/>
        </w:rPr>
      </w:pPr>
      <w:r w:rsidRPr="00E54CB6">
        <w:rPr>
          <w:rFonts w:ascii="Calibri" w:hAnsi="Calibri" w:cs="Calibri"/>
          <w:b/>
          <w:sz w:val="20"/>
          <w:szCs w:val="20"/>
        </w:rPr>
        <w:t xml:space="preserve">ΠΡΟΜΗΘΕΙΑ ΚΑΙ ΤΟΠΟΘΕΤΗΣΗ ΕΠΤΑ </w:t>
      </w:r>
      <w:r w:rsidR="002D1248">
        <w:rPr>
          <w:rFonts w:ascii="Calibri" w:hAnsi="Calibri" w:cs="Calibri"/>
          <w:b/>
          <w:sz w:val="20"/>
          <w:szCs w:val="20"/>
        </w:rPr>
        <w:t xml:space="preserve">(7) </w:t>
      </w:r>
      <w:r w:rsidRPr="00E54CB6">
        <w:rPr>
          <w:rFonts w:ascii="Calibri" w:hAnsi="Calibri" w:cs="Calibri"/>
          <w:b/>
          <w:sz w:val="20"/>
          <w:szCs w:val="20"/>
        </w:rPr>
        <w:t xml:space="preserve">ΑΥΤΟΝΟΜΩΝ ΚΛΙΜΑΤΙΣΤΙΚΩΝ </w:t>
      </w:r>
    </w:p>
    <w:p w:rsidR="00E54CB6" w:rsidRPr="00E54CB6" w:rsidRDefault="00E54CB6" w:rsidP="00E54CB6">
      <w:pPr>
        <w:spacing w:line="360" w:lineRule="auto"/>
        <w:jc w:val="center"/>
        <w:rPr>
          <w:rFonts w:ascii="Calibri" w:hAnsi="Calibri" w:cs="Calibri"/>
          <w:b/>
          <w:sz w:val="20"/>
          <w:szCs w:val="20"/>
        </w:rPr>
      </w:pPr>
      <w:r w:rsidRPr="00E54CB6">
        <w:rPr>
          <w:rFonts w:ascii="Calibri" w:hAnsi="Calibri" w:cs="Calibri"/>
          <w:b/>
          <w:sz w:val="20"/>
          <w:szCs w:val="20"/>
        </w:rPr>
        <w:t xml:space="preserve">ΓΙΑ ΤΗ ΝΕΑ ΜΟΝΑΔΑ ΕΠΕΜΒΑΤΙΚΗΣ ΚΑΡΔΙΟ </w:t>
      </w:r>
      <w:r w:rsidR="002D1248">
        <w:rPr>
          <w:rFonts w:ascii="Calibri" w:hAnsi="Calibri" w:cs="Calibri"/>
          <w:b/>
          <w:sz w:val="20"/>
          <w:szCs w:val="20"/>
        </w:rPr>
        <w:t>–</w:t>
      </w:r>
      <w:r w:rsidRPr="00E54CB6">
        <w:rPr>
          <w:rFonts w:ascii="Calibri" w:hAnsi="Calibri" w:cs="Calibri"/>
          <w:b/>
          <w:sz w:val="20"/>
          <w:szCs w:val="20"/>
        </w:rPr>
        <w:t xml:space="preserve"> ΑΓΓΕΙΟΓΡΑΦΙΑΣ</w:t>
      </w:r>
      <w:r w:rsidR="002D1248">
        <w:rPr>
          <w:rFonts w:ascii="Calibri" w:hAnsi="Calibri" w:cs="Calibri"/>
          <w:b/>
          <w:sz w:val="20"/>
          <w:szCs w:val="20"/>
        </w:rPr>
        <w:t xml:space="preserve"> </w:t>
      </w:r>
      <w:r w:rsidRPr="00E54CB6">
        <w:rPr>
          <w:rFonts w:ascii="Calibri" w:hAnsi="Calibri" w:cs="Calibri"/>
          <w:b/>
          <w:sz w:val="20"/>
          <w:szCs w:val="20"/>
        </w:rPr>
        <w:t>ΤΟΥ ΓΝ ΧΑΝΙΩΝ</w:t>
      </w:r>
    </w:p>
    <w:p w:rsidR="00E54CB6" w:rsidRPr="00E54CB6" w:rsidRDefault="00E54CB6" w:rsidP="00E54CB6">
      <w:pPr>
        <w:spacing w:line="360" w:lineRule="auto"/>
        <w:jc w:val="center"/>
        <w:rPr>
          <w:rFonts w:ascii="Calibri" w:hAnsi="Calibri" w:cs="Calibri"/>
          <w:b/>
          <w:sz w:val="20"/>
          <w:szCs w:val="20"/>
        </w:rPr>
      </w:pPr>
      <w:r w:rsidRPr="00E54CB6">
        <w:rPr>
          <w:rFonts w:ascii="Calibri" w:hAnsi="Calibri" w:cs="Calibri"/>
          <w:b/>
          <w:sz w:val="20"/>
          <w:szCs w:val="20"/>
        </w:rPr>
        <w:t>ΠΡΟΫΠΟΛΟΓΙΖΟΜΕΝΗ ΔΑΠΑΝΗ: 8.500,00 € ΧΩΡΙΣ ΦΠΑ</w:t>
      </w:r>
    </w:p>
    <w:p w:rsidR="00E54CB6" w:rsidRPr="00E54CB6" w:rsidRDefault="00E54CB6" w:rsidP="00E54CB6">
      <w:pPr>
        <w:jc w:val="center"/>
        <w:rPr>
          <w:rFonts w:ascii="Calibri" w:hAnsi="Calibri" w:cs="Calibri"/>
          <w:b/>
          <w:sz w:val="20"/>
          <w:szCs w:val="20"/>
        </w:rPr>
      </w:pPr>
      <w:r w:rsidRPr="00E54CB6">
        <w:rPr>
          <w:rFonts w:ascii="Calibri" w:hAnsi="Calibri" w:cs="Calibri"/>
          <w:b/>
          <w:sz w:val="20"/>
          <w:szCs w:val="20"/>
        </w:rPr>
        <w:t>ΤΕΧΝΙΚΗ ΠΕΡΙΓΡΑΦΗ</w:t>
      </w:r>
    </w:p>
    <w:p w:rsidR="00E54CB6" w:rsidRPr="00E54CB6" w:rsidRDefault="00E54CB6" w:rsidP="00E54CB6">
      <w:pPr>
        <w:spacing w:after="120" w:line="360" w:lineRule="auto"/>
        <w:ind w:firstLine="567"/>
        <w:jc w:val="both"/>
        <w:rPr>
          <w:rFonts w:ascii="Calibri" w:hAnsi="Calibri" w:cs="Calibri"/>
          <w:sz w:val="20"/>
          <w:szCs w:val="20"/>
        </w:rPr>
      </w:pPr>
      <w:r w:rsidRPr="00E54CB6">
        <w:rPr>
          <w:rFonts w:ascii="Calibri" w:hAnsi="Calibri" w:cs="Calibri"/>
          <w:sz w:val="20"/>
          <w:szCs w:val="20"/>
        </w:rPr>
        <w:t xml:space="preserve">Προκειμένου να καλυφθούν οι ανάγκες κλιματισμού των χώρων της νέας Μονάδας Επεμβατικής </w:t>
      </w:r>
      <w:proofErr w:type="spellStart"/>
      <w:r w:rsidRPr="00E54CB6">
        <w:rPr>
          <w:rFonts w:ascii="Calibri" w:hAnsi="Calibri" w:cs="Calibri"/>
          <w:sz w:val="20"/>
          <w:szCs w:val="20"/>
        </w:rPr>
        <w:t>Καρδιο</w:t>
      </w:r>
      <w:proofErr w:type="spellEnd"/>
      <w:r w:rsidRPr="00E54CB6">
        <w:rPr>
          <w:rFonts w:ascii="Calibri" w:hAnsi="Calibri" w:cs="Calibri"/>
          <w:sz w:val="20"/>
          <w:szCs w:val="20"/>
        </w:rPr>
        <w:t>-αγγειογραφίας και συγκεκριμένα του Τεχνικού Δωματίου, της Επεμβατικής Αίθουσας, του Χειριστηρίου, του Νοσηλευτικού Σταθμού και της Προετοιμασίας, κρίνεται απαραίτητη η προμήθεια και εγκατάσταση επτά συνολικά αυτόνομων κλιματιστικών μονάδων διαιρούμενου τύπου, ως ακολούθως:</w:t>
      </w:r>
    </w:p>
    <w:p w:rsidR="00E54CB6" w:rsidRPr="00E54CB6" w:rsidRDefault="00E54CB6" w:rsidP="00E54CB6">
      <w:pPr>
        <w:spacing w:after="120" w:line="276" w:lineRule="auto"/>
        <w:ind w:firstLine="567"/>
        <w:jc w:val="both"/>
        <w:rPr>
          <w:rFonts w:ascii="Calibri" w:hAnsi="Calibri" w:cs="Calibri"/>
          <w:sz w:val="20"/>
          <w:szCs w:val="20"/>
        </w:rPr>
      </w:pPr>
      <w:r w:rsidRPr="00E54CB6">
        <w:rPr>
          <w:rFonts w:ascii="Calibri" w:hAnsi="Calibri" w:cs="Calibri"/>
          <w:sz w:val="20"/>
          <w:szCs w:val="20"/>
        </w:rPr>
        <w:t xml:space="preserve">α) Τεχνικό Δωμάτιο: δυο (2) μονάδες ονομαστικής ψυκτικής ισχύος 18.000 </w:t>
      </w:r>
      <w:r w:rsidRPr="00E54CB6">
        <w:rPr>
          <w:rFonts w:ascii="Calibri" w:hAnsi="Calibri" w:cs="Calibri"/>
          <w:sz w:val="20"/>
          <w:szCs w:val="20"/>
          <w:lang w:val="en-US"/>
        </w:rPr>
        <w:t>BTU</w:t>
      </w:r>
      <w:r w:rsidRPr="00E54CB6">
        <w:rPr>
          <w:rFonts w:ascii="Calibri" w:hAnsi="Calibri" w:cs="Calibri"/>
          <w:sz w:val="20"/>
          <w:szCs w:val="20"/>
        </w:rPr>
        <w:t>/</w:t>
      </w:r>
      <w:r w:rsidRPr="00E54CB6">
        <w:rPr>
          <w:rFonts w:ascii="Calibri" w:hAnsi="Calibri" w:cs="Calibri"/>
          <w:sz w:val="20"/>
          <w:szCs w:val="20"/>
          <w:lang w:val="en-US"/>
        </w:rPr>
        <w:t>h</w:t>
      </w:r>
    </w:p>
    <w:p w:rsidR="00E54CB6" w:rsidRPr="00E54CB6" w:rsidRDefault="00E54CB6" w:rsidP="00E54CB6">
      <w:pPr>
        <w:spacing w:after="120" w:line="276" w:lineRule="auto"/>
        <w:ind w:firstLine="567"/>
        <w:jc w:val="both"/>
        <w:rPr>
          <w:rFonts w:ascii="Calibri" w:hAnsi="Calibri" w:cs="Calibri"/>
          <w:sz w:val="20"/>
          <w:szCs w:val="20"/>
        </w:rPr>
      </w:pPr>
      <w:r w:rsidRPr="00E54CB6">
        <w:rPr>
          <w:rFonts w:ascii="Calibri" w:hAnsi="Calibri" w:cs="Calibri"/>
          <w:sz w:val="20"/>
          <w:szCs w:val="20"/>
        </w:rPr>
        <w:t xml:space="preserve">β) Επεμβατική Αίθουσα: δυο (2) μονάδες ονομαστικής ψυκτικής ισχύος 18.000 </w:t>
      </w:r>
      <w:r w:rsidRPr="00E54CB6">
        <w:rPr>
          <w:rFonts w:ascii="Calibri" w:hAnsi="Calibri" w:cs="Calibri"/>
          <w:sz w:val="20"/>
          <w:szCs w:val="20"/>
          <w:lang w:val="en-US"/>
        </w:rPr>
        <w:t>BTU</w:t>
      </w:r>
      <w:r w:rsidRPr="00E54CB6">
        <w:rPr>
          <w:rFonts w:ascii="Calibri" w:hAnsi="Calibri" w:cs="Calibri"/>
          <w:sz w:val="20"/>
          <w:szCs w:val="20"/>
        </w:rPr>
        <w:t>/</w:t>
      </w:r>
      <w:r w:rsidRPr="00E54CB6">
        <w:rPr>
          <w:rFonts w:ascii="Calibri" w:hAnsi="Calibri" w:cs="Calibri"/>
          <w:sz w:val="20"/>
          <w:szCs w:val="20"/>
          <w:lang w:val="en-US"/>
        </w:rPr>
        <w:t>h</w:t>
      </w:r>
    </w:p>
    <w:p w:rsidR="00E54CB6" w:rsidRPr="00E54CB6" w:rsidRDefault="00E54CB6" w:rsidP="00E54CB6">
      <w:pPr>
        <w:spacing w:after="120" w:line="276" w:lineRule="auto"/>
        <w:ind w:firstLine="567"/>
        <w:jc w:val="both"/>
        <w:rPr>
          <w:rFonts w:ascii="Calibri" w:hAnsi="Calibri" w:cs="Calibri"/>
          <w:sz w:val="20"/>
          <w:szCs w:val="20"/>
        </w:rPr>
      </w:pPr>
      <w:r w:rsidRPr="00E54CB6">
        <w:rPr>
          <w:rFonts w:ascii="Calibri" w:hAnsi="Calibri" w:cs="Calibri"/>
          <w:sz w:val="20"/>
          <w:szCs w:val="20"/>
        </w:rPr>
        <w:t xml:space="preserve">γ) Χειριστήριο: μια (1) μονάδα ονομαστικής ψυκτικής ισχύος 18.000 </w:t>
      </w:r>
      <w:r w:rsidRPr="00E54CB6">
        <w:rPr>
          <w:rFonts w:ascii="Calibri" w:hAnsi="Calibri" w:cs="Calibri"/>
          <w:sz w:val="20"/>
          <w:szCs w:val="20"/>
          <w:lang w:val="en-US"/>
        </w:rPr>
        <w:t>BTU</w:t>
      </w:r>
      <w:r w:rsidRPr="00E54CB6">
        <w:rPr>
          <w:rFonts w:ascii="Calibri" w:hAnsi="Calibri" w:cs="Calibri"/>
          <w:sz w:val="20"/>
          <w:szCs w:val="20"/>
        </w:rPr>
        <w:t>/</w:t>
      </w:r>
      <w:r w:rsidRPr="00E54CB6">
        <w:rPr>
          <w:rFonts w:ascii="Calibri" w:hAnsi="Calibri" w:cs="Calibri"/>
          <w:sz w:val="20"/>
          <w:szCs w:val="20"/>
          <w:lang w:val="en-US"/>
        </w:rPr>
        <w:t>h</w:t>
      </w:r>
    </w:p>
    <w:p w:rsidR="00E54CB6" w:rsidRPr="00E54CB6" w:rsidRDefault="00E54CB6" w:rsidP="00E54CB6">
      <w:pPr>
        <w:spacing w:after="120" w:line="276" w:lineRule="auto"/>
        <w:ind w:firstLine="567"/>
        <w:jc w:val="both"/>
        <w:rPr>
          <w:rFonts w:ascii="Calibri" w:hAnsi="Calibri" w:cs="Calibri"/>
          <w:sz w:val="20"/>
          <w:szCs w:val="20"/>
        </w:rPr>
      </w:pPr>
      <w:r w:rsidRPr="00E54CB6">
        <w:rPr>
          <w:rFonts w:ascii="Calibri" w:hAnsi="Calibri" w:cs="Calibri"/>
          <w:sz w:val="20"/>
          <w:szCs w:val="20"/>
        </w:rPr>
        <w:t xml:space="preserve">δ) Νοσηλευτικός Σταθμός: μια (1) μονάδα ονομαστικής ψυκτικής ισχύος 18.000 </w:t>
      </w:r>
      <w:r w:rsidRPr="00E54CB6">
        <w:rPr>
          <w:rFonts w:ascii="Calibri" w:hAnsi="Calibri" w:cs="Calibri"/>
          <w:sz w:val="20"/>
          <w:szCs w:val="20"/>
          <w:lang w:val="en-US"/>
        </w:rPr>
        <w:t>BTU</w:t>
      </w:r>
      <w:r w:rsidRPr="00E54CB6">
        <w:rPr>
          <w:rFonts w:ascii="Calibri" w:hAnsi="Calibri" w:cs="Calibri"/>
          <w:sz w:val="20"/>
          <w:szCs w:val="20"/>
        </w:rPr>
        <w:t>/</w:t>
      </w:r>
      <w:r w:rsidRPr="00E54CB6">
        <w:rPr>
          <w:rFonts w:ascii="Calibri" w:hAnsi="Calibri" w:cs="Calibri"/>
          <w:sz w:val="20"/>
          <w:szCs w:val="20"/>
          <w:lang w:val="en-US"/>
        </w:rPr>
        <w:t>h</w:t>
      </w:r>
    </w:p>
    <w:p w:rsidR="00E54CB6" w:rsidRPr="00E54CB6" w:rsidRDefault="00E54CB6" w:rsidP="00E54CB6">
      <w:pPr>
        <w:spacing w:after="120" w:line="276" w:lineRule="auto"/>
        <w:ind w:firstLine="567"/>
        <w:jc w:val="both"/>
        <w:rPr>
          <w:rFonts w:ascii="Calibri" w:hAnsi="Calibri" w:cs="Calibri"/>
          <w:sz w:val="20"/>
          <w:szCs w:val="20"/>
        </w:rPr>
      </w:pPr>
      <w:r w:rsidRPr="00E54CB6">
        <w:rPr>
          <w:rFonts w:ascii="Calibri" w:hAnsi="Calibri" w:cs="Calibri"/>
          <w:sz w:val="20"/>
          <w:szCs w:val="20"/>
        </w:rPr>
        <w:t xml:space="preserve">ε) Προετοιμασία: μια (1) μονάδα ονομαστικής ψυκτικής ισχύος 12.000 </w:t>
      </w:r>
      <w:r w:rsidRPr="00E54CB6">
        <w:rPr>
          <w:rFonts w:ascii="Calibri" w:hAnsi="Calibri" w:cs="Calibri"/>
          <w:sz w:val="20"/>
          <w:szCs w:val="20"/>
          <w:lang w:val="en-US"/>
        </w:rPr>
        <w:t>BTU</w:t>
      </w:r>
      <w:r w:rsidRPr="00E54CB6">
        <w:rPr>
          <w:rFonts w:ascii="Calibri" w:hAnsi="Calibri" w:cs="Calibri"/>
          <w:sz w:val="20"/>
          <w:szCs w:val="20"/>
        </w:rPr>
        <w:t>/</w:t>
      </w:r>
      <w:r w:rsidRPr="00E54CB6">
        <w:rPr>
          <w:rFonts w:ascii="Calibri" w:hAnsi="Calibri" w:cs="Calibri"/>
          <w:sz w:val="20"/>
          <w:szCs w:val="20"/>
          <w:lang w:val="en-US"/>
        </w:rPr>
        <w:t>h</w:t>
      </w:r>
    </w:p>
    <w:p w:rsidR="00E54CB6" w:rsidRPr="00E54CB6" w:rsidRDefault="00E54CB6" w:rsidP="00E54CB6">
      <w:pPr>
        <w:spacing w:after="120" w:line="276" w:lineRule="auto"/>
        <w:ind w:firstLine="567"/>
        <w:jc w:val="both"/>
        <w:rPr>
          <w:rFonts w:ascii="Calibri" w:hAnsi="Calibri" w:cs="Calibri"/>
          <w:sz w:val="20"/>
          <w:szCs w:val="20"/>
        </w:rPr>
      </w:pPr>
      <w:r w:rsidRPr="00E54CB6">
        <w:rPr>
          <w:rFonts w:ascii="Calibri" w:hAnsi="Calibri" w:cs="Calibri"/>
          <w:sz w:val="20"/>
          <w:szCs w:val="20"/>
        </w:rPr>
        <w:t>Οι κλιματιστικές μονάδες θα πρέπει να έχουν τα ακόλουθα τεχνικά χαρακτηριστικά:</w:t>
      </w:r>
    </w:p>
    <w:p w:rsidR="00E54CB6" w:rsidRPr="00E54CB6" w:rsidRDefault="00E54CB6" w:rsidP="00E54CB6">
      <w:pPr>
        <w:widowControl/>
        <w:numPr>
          <w:ilvl w:val="0"/>
          <w:numId w:val="26"/>
        </w:numPr>
        <w:spacing w:after="120"/>
        <w:ind w:left="714" w:hanging="357"/>
        <w:jc w:val="both"/>
        <w:textAlignment w:val="auto"/>
        <w:rPr>
          <w:rFonts w:ascii="Calibri" w:hAnsi="Calibri" w:cs="Calibri"/>
          <w:sz w:val="20"/>
          <w:szCs w:val="20"/>
        </w:rPr>
      </w:pPr>
      <w:r w:rsidRPr="00E54CB6">
        <w:rPr>
          <w:rFonts w:ascii="Calibri" w:hAnsi="Calibri" w:cs="Calibri"/>
          <w:sz w:val="20"/>
          <w:szCs w:val="20"/>
        </w:rPr>
        <w:t xml:space="preserve">Αυτόνομο κλιματιστικό διαιρούμενου τύπου με </w:t>
      </w:r>
      <w:proofErr w:type="spellStart"/>
      <w:r w:rsidRPr="00E54CB6">
        <w:rPr>
          <w:rFonts w:ascii="Calibri" w:hAnsi="Calibri" w:cs="Calibri"/>
          <w:sz w:val="20"/>
          <w:szCs w:val="20"/>
        </w:rPr>
        <w:t>επιτοίχια</w:t>
      </w:r>
      <w:proofErr w:type="spellEnd"/>
      <w:r w:rsidRPr="00E54CB6">
        <w:rPr>
          <w:rFonts w:ascii="Calibri" w:hAnsi="Calibri" w:cs="Calibri"/>
          <w:sz w:val="20"/>
          <w:szCs w:val="20"/>
        </w:rPr>
        <w:t xml:space="preserve"> τοποθέτηση της εσωτερικής μονάδας </w:t>
      </w:r>
    </w:p>
    <w:p w:rsidR="00E54CB6" w:rsidRPr="00E54CB6" w:rsidRDefault="00E54CB6" w:rsidP="00E54CB6">
      <w:pPr>
        <w:widowControl/>
        <w:numPr>
          <w:ilvl w:val="0"/>
          <w:numId w:val="26"/>
        </w:numPr>
        <w:spacing w:after="120"/>
        <w:ind w:left="714" w:hanging="357"/>
        <w:jc w:val="both"/>
        <w:textAlignment w:val="auto"/>
        <w:rPr>
          <w:rFonts w:ascii="Calibri" w:hAnsi="Calibri" w:cs="Calibri"/>
          <w:sz w:val="20"/>
          <w:szCs w:val="20"/>
        </w:rPr>
      </w:pPr>
      <w:r w:rsidRPr="00E54CB6">
        <w:rPr>
          <w:rFonts w:ascii="Calibri" w:hAnsi="Calibri" w:cs="Calibri"/>
          <w:sz w:val="20"/>
          <w:szCs w:val="20"/>
        </w:rPr>
        <w:t xml:space="preserve">Λειτουργίες ψύξης/ θέρμανσης </w:t>
      </w:r>
    </w:p>
    <w:p w:rsidR="00E54CB6" w:rsidRPr="00E54CB6" w:rsidRDefault="00E54CB6" w:rsidP="00E54CB6">
      <w:pPr>
        <w:widowControl/>
        <w:numPr>
          <w:ilvl w:val="0"/>
          <w:numId w:val="26"/>
        </w:numPr>
        <w:spacing w:after="120"/>
        <w:ind w:left="714" w:hanging="357"/>
        <w:jc w:val="both"/>
        <w:textAlignment w:val="auto"/>
        <w:rPr>
          <w:rFonts w:ascii="Calibri" w:hAnsi="Calibri" w:cs="Calibri"/>
          <w:sz w:val="20"/>
          <w:szCs w:val="20"/>
        </w:rPr>
      </w:pPr>
      <w:r w:rsidRPr="00E54CB6">
        <w:rPr>
          <w:rFonts w:ascii="Calibri" w:hAnsi="Calibri" w:cs="Calibri"/>
          <w:sz w:val="20"/>
          <w:szCs w:val="20"/>
        </w:rPr>
        <w:t xml:space="preserve">Πλήρως τηλεχειριζόμενο </w:t>
      </w:r>
    </w:p>
    <w:p w:rsidR="00E54CB6" w:rsidRPr="00E54CB6" w:rsidRDefault="00E54CB6" w:rsidP="00E54CB6">
      <w:pPr>
        <w:widowControl/>
        <w:numPr>
          <w:ilvl w:val="0"/>
          <w:numId w:val="26"/>
        </w:numPr>
        <w:spacing w:after="120"/>
        <w:ind w:left="714" w:hanging="357"/>
        <w:jc w:val="both"/>
        <w:textAlignment w:val="auto"/>
        <w:rPr>
          <w:rFonts w:ascii="Calibri" w:hAnsi="Calibri" w:cs="Calibri"/>
          <w:sz w:val="20"/>
          <w:szCs w:val="20"/>
        </w:rPr>
      </w:pPr>
      <w:r w:rsidRPr="00E54CB6">
        <w:rPr>
          <w:rFonts w:ascii="Calibri" w:hAnsi="Calibri" w:cs="Calibri"/>
          <w:sz w:val="20"/>
          <w:szCs w:val="20"/>
        </w:rPr>
        <w:t xml:space="preserve">Ενεργειακή κλάση Α++ ή ανώτερη σε λειτουργία ψύξης, τεχνολογία </w:t>
      </w:r>
      <w:r w:rsidRPr="00E54CB6">
        <w:rPr>
          <w:rFonts w:ascii="Calibri" w:hAnsi="Calibri" w:cs="Calibri"/>
          <w:sz w:val="20"/>
          <w:szCs w:val="20"/>
          <w:lang w:val="en-US"/>
        </w:rPr>
        <w:t>inverter</w:t>
      </w:r>
    </w:p>
    <w:p w:rsidR="00E54CB6" w:rsidRPr="00E54CB6" w:rsidRDefault="00E54CB6" w:rsidP="00E54CB6">
      <w:pPr>
        <w:widowControl/>
        <w:numPr>
          <w:ilvl w:val="0"/>
          <w:numId w:val="26"/>
        </w:numPr>
        <w:spacing w:after="120"/>
        <w:ind w:left="714" w:hanging="357"/>
        <w:jc w:val="both"/>
        <w:textAlignment w:val="auto"/>
        <w:rPr>
          <w:rFonts w:ascii="Calibri" w:hAnsi="Calibri" w:cs="Calibri"/>
          <w:sz w:val="20"/>
          <w:szCs w:val="20"/>
          <w:lang w:val="en-US"/>
        </w:rPr>
      </w:pPr>
      <w:r w:rsidRPr="00E54CB6">
        <w:rPr>
          <w:rFonts w:ascii="Calibri" w:hAnsi="Calibri" w:cs="Calibri"/>
          <w:sz w:val="20"/>
          <w:szCs w:val="20"/>
        </w:rPr>
        <w:t xml:space="preserve">Ψυκτικό ρευστό </w:t>
      </w:r>
      <w:r w:rsidRPr="00E54CB6">
        <w:rPr>
          <w:rFonts w:ascii="Calibri" w:hAnsi="Calibri" w:cs="Calibri"/>
          <w:sz w:val="20"/>
          <w:szCs w:val="20"/>
          <w:lang w:val="en-US"/>
        </w:rPr>
        <w:t>R</w:t>
      </w:r>
      <w:r w:rsidRPr="00E54CB6">
        <w:rPr>
          <w:rFonts w:ascii="Calibri" w:hAnsi="Calibri" w:cs="Calibri"/>
          <w:sz w:val="20"/>
          <w:szCs w:val="20"/>
        </w:rPr>
        <w:t>32</w:t>
      </w:r>
    </w:p>
    <w:p w:rsidR="00E54CB6" w:rsidRPr="00E54CB6" w:rsidRDefault="00E54CB6" w:rsidP="00E54CB6">
      <w:pPr>
        <w:widowControl/>
        <w:numPr>
          <w:ilvl w:val="0"/>
          <w:numId w:val="26"/>
        </w:numPr>
        <w:spacing w:after="120"/>
        <w:ind w:left="714" w:hanging="357"/>
        <w:jc w:val="both"/>
        <w:textAlignment w:val="auto"/>
        <w:rPr>
          <w:rFonts w:ascii="Calibri" w:hAnsi="Calibri" w:cs="Calibri"/>
          <w:sz w:val="20"/>
          <w:szCs w:val="20"/>
          <w:u w:val="single"/>
        </w:rPr>
      </w:pPr>
      <w:r w:rsidRPr="00E54CB6">
        <w:rPr>
          <w:rFonts w:ascii="Calibri" w:hAnsi="Calibri" w:cs="Calibri"/>
          <w:sz w:val="20"/>
          <w:szCs w:val="20"/>
        </w:rPr>
        <w:t xml:space="preserve">Εγγυημένο εύρος λειτουργίας </w:t>
      </w:r>
      <w:r w:rsidRPr="00E54CB6">
        <w:rPr>
          <w:rFonts w:ascii="Calibri" w:hAnsi="Calibri" w:cs="Calibri"/>
          <w:sz w:val="20"/>
          <w:szCs w:val="20"/>
          <w:u w:val="single"/>
        </w:rPr>
        <w:t xml:space="preserve">σε ψύξη </w:t>
      </w:r>
      <w:r w:rsidRPr="00E54CB6">
        <w:rPr>
          <w:rFonts w:ascii="Calibri" w:hAnsi="Calibri" w:cs="Calibri"/>
          <w:sz w:val="20"/>
          <w:szCs w:val="20"/>
        </w:rPr>
        <w:t>σε θερμοκρασίες περιβάλλοντος (εξωτερική μονάδα) από -10</w:t>
      </w:r>
      <w:proofErr w:type="spellStart"/>
      <w:r w:rsidRPr="00E54CB6">
        <w:rPr>
          <w:rFonts w:ascii="Calibri" w:hAnsi="Calibri" w:cs="Calibri"/>
          <w:sz w:val="20"/>
          <w:szCs w:val="20"/>
          <w:vertAlign w:val="superscript"/>
          <w:lang w:val="en-US"/>
        </w:rPr>
        <w:t>o</w:t>
      </w:r>
      <w:r w:rsidRPr="00E54CB6">
        <w:rPr>
          <w:rFonts w:ascii="Calibri" w:hAnsi="Calibri" w:cs="Calibri"/>
          <w:sz w:val="20"/>
          <w:szCs w:val="20"/>
          <w:lang w:val="en-US"/>
        </w:rPr>
        <w:t>C</w:t>
      </w:r>
      <w:proofErr w:type="spellEnd"/>
      <w:r w:rsidRPr="00E54CB6">
        <w:rPr>
          <w:rFonts w:ascii="Calibri" w:hAnsi="Calibri" w:cs="Calibri"/>
          <w:sz w:val="20"/>
          <w:szCs w:val="20"/>
        </w:rPr>
        <w:t xml:space="preserve"> έως 45</w:t>
      </w:r>
      <w:proofErr w:type="spellStart"/>
      <w:r w:rsidRPr="00E54CB6">
        <w:rPr>
          <w:rFonts w:ascii="Calibri" w:hAnsi="Calibri" w:cs="Calibri"/>
          <w:sz w:val="20"/>
          <w:szCs w:val="20"/>
          <w:vertAlign w:val="superscript"/>
          <w:lang w:val="en-US"/>
        </w:rPr>
        <w:t>o</w:t>
      </w:r>
      <w:r w:rsidRPr="00E54CB6">
        <w:rPr>
          <w:rFonts w:ascii="Calibri" w:hAnsi="Calibri" w:cs="Calibri"/>
          <w:sz w:val="20"/>
          <w:szCs w:val="20"/>
          <w:lang w:val="en-US"/>
        </w:rPr>
        <w:t>C</w:t>
      </w:r>
      <w:proofErr w:type="spellEnd"/>
    </w:p>
    <w:p w:rsidR="00E54CB6" w:rsidRPr="00E54CB6" w:rsidRDefault="00E54CB6" w:rsidP="00E54CB6">
      <w:pPr>
        <w:widowControl/>
        <w:numPr>
          <w:ilvl w:val="0"/>
          <w:numId w:val="26"/>
        </w:numPr>
        <w:spacing w:after="120"/>
        <w:textAlignment w:val="auto"/>
        <w:rPr>
          <w:rFonts w:ascii="Calibri" w:hAnsi="Calibri" w:cs="Calibri"/>
          <w:sz w:val="20"/>
          <w:szCs w:val="20"/>
        </w:rPr>
      </w:pPr>
      <w:r w:rsidRPr="00E54CB6">
        <w:rPr>
          <w:rFonts w:ascii="Calibri" w:hAnsi="Calibri" w:cs="Calibri"/>
          <w:sz w:val="20"/>
          <w:szCs w:val="20"/>
        </w:rPr>
        <w:t xml:space="preserve">Μέγιστη στάθμη πίεσης θορύβου για την εσωτερική μονάδα: </w:t>
      </w:r>
      <w:r w:rsidRPr="00E54CB6">
        <w:rPr>
          <w:rFonts w:ascii="Calibri" w:hAnsi="Calibri" w:cs="Calibri"/>
          <w:sz w:val="20"/>
          <w:szCs w:val="20"/>
        </w:rPr>
        <w:br/>
        <w:t>- μικρότερη από 44</w:t>
      </w:r>
      <w:r w:rsidRPr="00E54CB6">
        <w:rPr>
          <w:rFonts w:ascii="Calibri" w:hAnsi="Calibri" w:cs="Calibri"/>
          <w:sz w:val="20"/>
          <w:szCs w:val="20"/>
          <w:lang w:val="en-US"/>
        </w:rPr>
        <w:t>dB</w:t>
      </w:r>
      <w:r w:rsidRPr="00E54CB6">
        <w:rPr>
          <w:rFonts w:ascii="Calibri" w:hAnsi="Calibri" w:cs="Calibri"/>
          <w:sz w:val="20"/>
          <w:szCs w:val="20"/>
        </w:rPr>
        <w:t>(</w:t>
      </w:r>
      <w:r w:rsidRPr="00E54CB6">
        <w:rPr>
          <w:rFonts w:ascii="Calibri" w:hAnsi="Calibri" w:cs="Calibri"/>
          <w:sz w:val="20"/>
          <w:szCs w:val="20"/>
          <w:lang w:val="en-US"/>
        </w:rPr>
        <w:t>A</w:t>
      </w:r>
      <w:r w:rsidRPr="00E54CB6">
        <w:rPr>
          <w:rFonts w:ascii="Calibri" w:hAnsi="Calibri" w:cs="Calibri"/>
          <w:sz w:val="20"/>
          <w:szCs w:val="20"/>
        </w:rPr>
        <w:t>) για τις μονάδες 18.000</w:t>
      </w:r>
      <w:r w:rsidRPr="00E54CB6">
        <w:rPr>
          <w:rFonts w:ascii="Calibri" w:hAnsi="Calibri" w:cs="Calibri"/>
          <w:sz w:val="20"/>
          <w:szCs w:val="20"/>
          <w:lang w:val="en-US"/>
        </w:rPr>
        <w:t>BTU</w:t>
      </w:r>
      <w:r w:rsidRPr="00E54CB6">
        <w:rPr>
          <w:rFonts w:ascii="Calibri" w:hAnsi="Calibri" w:cs="Calibri"/>
          <w:sz w:val="20"/>
          <w:szCs w:val="20"/>
        </w:rPr>
        <w:t>/</w:t>
      </w:r>
      <w:r w:rsidRPr="00E54CB6">
        <w:rPr>
          <w:rFonts w:ascii="Calibri" w:hAnsi="Calibri" w:cs="Calibri"/>
          <w:sz w:val="20"/>
          <w:szCs w:val="20"/>
          <w:lang w:val="en-US"/>
        </w:rPr>
        <w:t>h</w:t>
      </w:r>
      <w:r w:rsidRPr="00E54CB6">
        <w:rPr>
          <w:rFonts w:ascii="Calibri" w:hAnsi="Calibri" w:cs="Calibri"/>
          <w:sz w:val="20"/>
          <w:szCs w:val="20"/>
        </w:rPr>
        <w:t>,</w:t>
      </w:r>
      <w:r w:rsidRPr="00E54CB6">
        <w:rPr>
          <w:rFonts w:ascii="Calibri" w:hAnsi="Calibri" w:cs="Calibri"/>
          <w:sz w:val="20"/>
          <w:szCs w:val="20"/>
        </w:rPr>
        <w:br/>
        <w:t>- μικρότερη από 40</w:t>
      </w:r>
      <w:r w:rsidRPr="00E54CB6">
        <w:rPr>
          <w:rFonts w:ascii="Calibri" w:hAnsi="Calibri" w:cs="Calibri"/>
          <w:sz w:val="20"/>
          <w:szCs w:val="20"/>
          <w:lang w:val="en-US"/>
        </w:rPr>
        <w:t>dB</w:t>
      </w:r>
      <w:r w:rsidRPr="00E54CB6">
        <w:rPr>
          <w:rFonts w:ascii="Calibri" w:hAnsi="Calibri" w:cs="Calibri"/>
          <w:sz w:val="20"/>
          <w:szCs w:val="20"/>
        </w:rPr>
        <w:t>(</w:t>
      </w:r>
      <w:r w:rsidRPr="00E54CB6">
        <w:rPr>
          <w:rFonts w:ascii="Calibri" w:hAnsi="Calibri" w:cs="Calibri"/>
          <w:sz w:val="20"/>
          <w:szCs w:val="20"/>
          <w:lang w:val="en-US"/>
        </w:rPr>
        <w:t>A</w:t>
      </w:r>
      <w:r w:rsidRPr="00E54CB6">
        <w:rPr>
          <w:rFonts w:ascii="Calibri" w:hAnsi="Calibri" w:cs="Calibri"/>
          <w:sz w:val="20"/>
          <w:szCs w:val="20"/>
        </w:rPr>
        <w:t>) για τη μονάδα 12.000</w:t>
      </w:r>
      <w:r w:rsidRPr="00E54CB6">
        <w:rPr>
          <w:rFonts w:ascii="Calibri" w:hAnsi="Calibri" w:cs="Calibri"/>
          <w:sz w:val="20"/>
          <w:szCs w:val="20"/>
          <w:lang w:val="en-US"/>
        </w:rPr>
        <w:t>BTU</w:t>
      </w:r>
      <w:r w:rsidRPr="00E54CB6">
        <w:rPr>
          <w:rFonts w:ascii="Calibri" w:hAnsi="Calibri" w:cs="Calibri"/>
          <w:sz w:val="20"/>
          <w:szCs w:val="20"/>
        </w:rPr>
        <w:t>/</w:t>
      </w:r>
      <w:r w:rsidRPr="00E54CB6">
        <w:rPr>
          <w:rFonts w:ascii="Calibri" w:hAnsi="Calibri" w:cs="Calibri"/>
          <w:sz w:val="20"/>
          <w:szCs w:val="20"/>
          <w:lang w:val="en-US"/>
        </w:rPr>
        <w:t>h</w:t>
      </w:r>
    </w:p>
    <w:p w:rsidR="00E54CB6" w:rsidRPr="00E54CB6" w:rsidRDefault="00E54CB6" w:rsidP="00E54CB6">
      <w:pPr>
        <w:widowControl/>
        <w:numPr>
          <w:ilvl w:val="0"/>
          <w:numId w:val="26"/>
        </w:numPr>
        <w:spacing w:after="120"/>
        <w:textAlignment w:val="auto"/>
        <w:rPr>
          <w:rFonts w:ascii="Calibri" w:hAnsi="Calibri" w:cs="Calibri"/>
          <w:sz w:val="20"/>
          <w:szCs w:val="20"/>
        </w:rPr>
      </w:pPr>
      <w:r w:rsidRPr="00E54CB6">
        <w:rPr>
          <w:rFonts w:ascii="Calibri" w:hAnsi="Calibri" w:cs="Calibri"/>
          <w:sz w:val="20"/>
          <w:szCs w:val="20"/>
        </w:rPr>
        <w:t xml:space="preserve">Ειδικά αντιβακτηριδιακά / </w:t>
      </w:r>
      <w:proofErr w:type="spellStart"/>
      <w:r w:rsidRPr="00E54CB6">
        <w:rPr>
          <w:rFonts w:ascii="Calibri" w:hAnsi="Calibri" w:cs="Calibri"/>
          <w:sz w:val="20"/>
          <w:szCs w:val="20"/>
        </w:rPr>
        <w:t>αντιαλλεργικά</w:t>
      </w:r>
      <w:proofErr w:type="spellEnd"/>
      <w:r w:rsidRPr="00E54CB6">
        <w:rPr>
          <w:rFonts w:ascii="Calibri" w:hAnsi="Calibri" w:cs="Calibri"/>
          <w:sz w:val="20"/>
          <w:szCs w:val="20"/>
        </w:rPr>
        <w:t xml:space="preserve"> φίλτρα καθαρισμού του αέρα και λειτουργία ιονισμού</w:t>
      </w:r>
    </w:p>
    <w:p w:rsidR="00E54CB6" w:rsidRPr="00E54CB6" w:rsidRDefault="00E54CB6" w:rsidP="00E54CB6">
      <w:pPr>
        <w:widowControl/>
        <w:numPr>
          <w:ilvl w:val="0"/>
          <w:numId w:val="26"/>
        </w:numPr>
        <w:spacing w:after="120"/>
        <w:ind w:left="714" w:hanging="357"/>
        <w:jc w:val="both"/>
        <w:textAlignment w:val="auto"/>
        <w:rPr>
          <w:rFonts w:ascii="Calibri" w:hAnsi="Calibri" w:cs="Calibri"/>
          <w:sz w:val="20"/>
          <w:szCs w:val="20"/>
        </w:rPr>
      </w:pPr>
      <w:r w:rsidRPr="00E54CB6">
        <w:rPr>
          <w:rFonts w:ascii="Calibri" w:hAnsi="Calibri" w:cs="Calibri"/>
          <w:sz w:val="20"/>
          <w:szCs w:val="20"/>
        </w:rPr>
        <w:t xml:space="preserve">Λειτουργία </w:t>
      </w:r>
      <w:proofErr w:type="spellStart"/>
      <w:r w:rsidRPr="00E54CB6">
        <w:rPr>
          <w:rFonts w:ascii="Calibri" w:hAnsi="Calibri" w:cs="Calibri"/>
          <w:sz w:val="20"/>
          <w:szCs w:val="20"/>
        </w:rPr>
        <w:t>αυτοκαθαρισμού</w:t>
      </w:r>
      <w:proofErr w:type="spellEnd"/>
      <w:r w:rsidRPr="00E54CB6">
        <w:rPr>
          <w:rFonts w:ascii="Calibri" w:hAnsi="Calibri" w:cs="Calibri"/>
          <w:sz w:val="20"/>
          <w:szCs w:val="20"/>
        </w:rPr>
        <w:t xml:space="preserve"> σε υψηλή θερμοκρασία και χρήση τεχνολογίας </w:t>
      </w:r>
      <w:r w:rsidRPr="00E54CB6">
        <w:rPr>
          <w:rFonts w:ascii="Calibri" w:hAnsi="Calibri" w:cs="Calibri"/>
          <w:sz w:val="20"/>
          <w:szCs w:val="20"/>
          <w:lang w:val="en-US"/>
        </w:rPr>
        <w:t>UV</w:t>
      </w:r>
      <w:r w:rsidRPr="00E54CB6">
        <w:rPr>
          <w:rFonts w:ascii="Calibri" w:hAnsi="Calibri" w:cs="Calibri"/>
          <w:sz w:val="20"/>
          <w:szCs w:val="20"/>
        </w:rPr>
        <w:t xml:space="preserve"> για εξουδετέρωση βακτηρίων και μικροοργανισμών</w:t>
      </w:r>
    </w:p>
    <w:p w:rsidR="00E54CB6" w:rsidRPr="00E54CB6" w:rsidRDefault="00E54CB6" w:rsidP="00E54CB6">
      <w:pPr>
        <w:widowControl/>
        <w:numPr>
          <w:ilvl w:val="0"/>
          <w:numId w:val="26"/>
        </w:numPr>
        <w:spacing w:after="120"/>
        <w:ind w:left="714" w:hanging="357"/>
        <w:jc w:val="both"/>
        <w:textAlignment w:val="auto"/>
        <w:rPr>
          <w:rFonts w:ascii="Calibri" w:hAnsi="Calibri" w:cs="Calibri"/>
          <w:sz w:val="20"/>
          <w:szCs w:val="20"/>
        </w:rPr>
      </w:pPr>
      <w:r w:rsidRPr="00E54CB6">
        <w:rPr>
          <w:rFonts w:ascii="Calibri" w:hAnsi="Calibri" w:cs="Calibri"/>
          <w:sz w:val="20"/>
          <w:szCs w:val="20"/>
        </w:rPr>
        <w:t>Αντιδιαβρωτική προστασία πτερυγίων και περιβλήματος εξωτερικής μονάδας</w:t>
      </w:r>
    </w:p>
    <w:p w:rsidR="00E54CB6" w:rsidRPr="00E54CB6" w:rsidRDefault="00E54CB6" w:rsidP="00E54CB6">
      <w:pPr>
        <w:widowControl/>
        <w:numPr>
          <w:ilvl w:val="0"/>
          <w:numId w:val="26"/>
        </w:numPr>
        <w:spacing w:after="120"/>
        <w:ind w:left="714" w:hanging="357"/>
        <w:jc w:val="both"/>
        <w:textAlignment w:val="auto"/>
        <w:rPr>
          <w:rFonts w:ascii="Calibri" w:hAnsi="Calibri" w:cs="Calibri"/>
          <w:sz w:val="20"/>
          <w:szCs w:val="20"/>
          <w:u w:val="single"/>
        </w:rPr>
      </w:pPr>
      <w:r w:rsidRPr="00E54CB6">
        <w:rPr>
          <w:rFonts w:ascii="Calibri" w:hAnsi="Calibri" w:cs="Calibri"/>
          <w:sz w:val="20"/>
          <w:szCs w:val="20"/>
        </w:rPr>
        <w:t xml:space="preserve">Επώνυμη εταιρεία κατασκευής με αναγνωρισμένη αξιοπιστία, ελληνική αντιπροσωπεία και </w:t>
      </w:r>
      <w:r w:rsidRPr="00E54CB6">
        <w:rPr>
          <w:rFonts w:ascii="Calibri" w:hAnsi="Calibri" w:cs="Calibri"/>
          <w:sz w:val="20"/>
          <w:szCs w:val="20"/>
          <w:u w:val="single"/>
        </w:rPr>
        <w:t>παροχή εγγύησης καλής λειτουργίας τουλάχιστον τριών (3) ετών για την εσωτερική μονάδα και δέκα (10) ετών για τον συμπιεστή</w:t>
      </w:r>
    </w:p>
    <w:p w:rsidR="00E54CB6" w:rsidRPr="00E54CB6" w:rsidRDefault="00E54CB6" w:rsidP="00E54CB6">
      <w:pPr>
        <w:widowControl/>
        <w:numPr>
          <w:ilvl w:val="0"/>
          <w:numId w:val="26"/>
        </w:numPr>
        <w:ind w:left="714" w:hanging="357"/>
        <w:jc w:val="both"/>
        <w:textAlignment w:val="auto"/>
        <w:rPr>
          <w:rFonts w:ascii="Calibri" w:hAnsi="Calibri" w:cs="Calibri"/>
          <w:sz w:val="20"/>
          <w:szCs w:val="20"/>
        </w:rPr>
      </w:pPr>
      <w:r w:rsidRPr="00E54CB6">
        <w:rPr>
          <w:rFonts w:ascii="Calibri" w:hAnsi="Calibri" w:cs="Calibri"/>
          <w:sz w:val="20"/>
          <w:szCs w:val="20"/>
        </w:rPr>
        <w:t xml:space="preserve">Συμμόρφωση με τις ισχύουσες προδιαγραφές της ΕΕ και πιστοποίηση </w:t>
      </w:r>
      <w:r w:rsidRPr="00E54CB6">
        <w:rPr>
          <w:rFonts w:ascii="Calibri" w:hAnsi="Calibri" w:cs="Calibri"/>
          <w:sz w:val="20"/>
          <w:szCs w:val="20"/>
          <w:lang w:val="en-US"/>
        </w:rPr>
        <w:t>EUROVENT</w:t>
      </w:r>
    </w:p>
    <w:p w:rsidR="00E54CB6" w:rsidRPr="00E54CB6" w:rsidRDefault="00E54CB6" w:rsidP="00E54CB6">
      <w:pPr>
        <w:spacing w:before="170"/>
        <w:ind w:firstLine="10"/>
        <w:jc w:val="both"/>
        <w:rPr>
          <w:rFonts w:ascii="Calibri" w:hAnsi="Calibri" w:cs="Calibri"/>
          <w:i/>
          <w:iCs/>
          <w:sz w:val="20"/>
          <w:szCs w:val="20"/>
          <w:u w:val="single"/>
        </w:rPr>
      </w:pPr>
      <w:r w:rsidRPr="00E54CB6">
        <w:rPr>
          <w:rFonts w:ascii="Calibri" w:hAnsi="Calibri" w:cs="Calibri"/>
          <w:i/>
          <w:iCs/>
          <w:sz w:val="20"/>
          <w:szCs w:val="20"/>
          <w:u w:val="single"/>
        </w:rPr>
        <w:t>Σημειώσεις</w:t>
      </w:r>
    </w:p>
    <w:p w:rsidR="00E54CB6" w:rsidRPr="00E54CB6" w:rsidRDefault="00E54CB6" w:rsidP="00E54CB6">
      <w:pPr>
        <w:widowControl/>
        <w:numPr>
          <w:ilvl w:val="0"/>
          <w:numId w:val="27"/>
        </w:numPr>
        <w:tabs>
          <w:tab w:val="left" w:pos="1113"/>
        </w:tabs>
        <w:spacing w:after="120"/>
        <w:ind w:left="0" w:firstLine="544"/>
        <w:jc w:val="both"/>
        <w:textAlignment w:val="auto"/>
        <w:rPr>
          <w:rFonts w:ascii="Calibri" w:hAnsi="Calibri" w:cs="Calibri"/>
          <w:sz w:val="20"/>
          <w:szCs w:val="20"/>
        </w:rPr>
      </w:pPr>
      <w:r w:rsidRPr="00E54CB6">
        <w:rPr>
          <w:rFonts w:ascii="Calibri" w:hAnsi="Calibri" w:cs="Calibri"/>
          <w:sz w:val="20"/>
          <w:szCs w:val="20"/>
        </w:rPr>
        <w:t xml:space="preserve">Οι προσφορές θα πρέπει </w:t>
      </w:r>
      <w:r w:rsidRPr="00E54CB6">
        <w:rPr>
          <w:rFonts w:ascii="Calibri" w:hAnsi="Calibri" w:cs="Calibri"/>
          <w:sz w:val="20"/>
          <w:szCs w:val="20"/>
          <w:u w:val="single"/>
        </w:rPr>
        <w:t xml:space="preserve">οπωσδήποτε </w:t>
      </w:r>
      <w:r w:rsidRPr="00E54CB6">
        <w:rPr>
          <w:rFonts w:ascii="Calibri" w:hAnsi="Calibri" w:cs="Calibri"/>
          <w:sz w:val="20"/>
          <w:szCs w:val="20"/>
        </w:rPr>
        <w:t>να συνοδεύονται από τα τεχνικά χαρακτηριστικά των μηχανημάτων και τη διάρκεια της παρεχόμενης εγγύησης καλής λειτουργίας.</w:t>
      </w:r>
    </w:p>
    <w:p w:rsidR="00E54CB6" w:rsidRPr="00E54CB6" w:rsidRDefault="00E54CB6" w:rsidP="00E54CB6">
      <w:pPr>
        <w:widowControl/>
        <w:numPr>
          <w:ilvl w:val="0"/>
          <w:numId w:val="27"/>
        </w:numPr>
        <w:tabs>
          <w:tab w:val="left" w:pos="1113"/>
        </w:tabs>
        <w:spacing w:after="120"/>
        <w:ind w:left="0" w:firstLine="544"/>
        <w:jc w:val="both"/>
        <w:textAlignment w:val="auto"/>
        <w:rPr>
          <w:rFonts w:ascii="Calibri" w:hAnsi="Calibri" w:cs="Calibri"/>
          <w:sz w:val="20"/>
          <w:szCs w:val="20"/>
        </w:rPr>
      </w:pPr>
      <w:r w:rsidRPr="00E54CB6">
        <w:rPr>
          <w:rFonts w:ascii="Calibri" w:hAnsi="Calibri" w:cs="Calibri"/>
          <w:i/>
          <w:iCs/>
          <w:sz w:val="20"/>
          <w:szCs w:val="20"/>
          <w:u w:val="single"/>
        </w:rPr>
        <w:t>Στις τιμές προσφοράς θα περιλαμβάνεται η τοποθέτηση των κλιματιστικών, περιλαμβανομένων όλων των αναγκαίων υλικών και αναλωσίμων.</w:t>
      </w:r>
      <w:r w:rsidR="00E4664D">
        <w:rPr>
          <w:rFonts w:ascii="Calibri" w:hAnsi="Calibri" w:cs="Calibri"/>
          <w:i/>
          <w:iCs/>
          <w:sz w:val="20"/>
          <w:szCs w:val="20"/>
          <w:u w:val="single"/>
        </w:rPr>
        <w:t xml:space="preserve"> </w:t>
      </w:r>
      <w:r w:rsidRPr="00E54CB6">
        <w:rPr>
          <w:rFonts w:ascii="Calibri" w:hAnsi="Calibri" w:cs="Calibri"/>
          <w:i/>
          <w:iCs/>
          <w:sz w:val="20"/>
          <w:szCs w:val="20"/>
          <w:u w:val="single"/>
        </w:rPr>
        <w:t xml:space="preserve">Ο μειοδότης θα αναδειχθεί με κριτήριο τη συνολική τιμή προσφοράς. </w:t>
      </w:r>
    </w:p>
    <w:p w:rsidR="00E54CB6" w:rsidRPr="00E54CB6" w:rsidRDefault="00E54CB6" w:rsidP="00E54CB6">
      <w:pPr>
        <w:tabs>
          <w:tab w:val="left" w:pos="1113"/>
        </w:tabs>
        <w:spacing w:after="120"/>
        <w:ind w:left="544"/>
        <w:jc w:val="both"/>
        <w:rPr>
          <w:rFonts w:ascii="Calibri" w:hAnsi="Calibri" w:cs="Calibri"/>
          <w:iCs/>
          <w:sz w:val="20"/>
          <w:szCs w:val="20"/>
        </w:rPr>
      </w:pPr>
      <w:r w:rsidRPr="00E54CB6">
        <w:rPr>
          <w:rFonts w:ascii="Calibri" w:hAnsi="Calibri" w:cs="Calibri"/>
          <w:iCs/>
          <w:sz w:val="20"/>
          <w:szCs w:val="20"/>
        </w:rPr>
        <w:t>Ειδικότερα, για την τοποθέτηση των κλιματιστικών ισχύουν τα ακόλουθα (</w:t>
      </w:r>
      <w:r w:rsidRPr="00E54CB6">
        <w:rPr>
          <w:rFonts w:ascii="Calibri" w:hAnsi="Calibri" w:cs="Calibri"/>
          <w:i/>
          <w:sz w:val="20"/>
          <w:szCs w:val="20"/>
        </w:rPr>
        <w:t>δείτε συνημμένη κάτοψη</w:t>
      </w:r>
      <w:r w:rsidRPr="00E54CB6">
        <w:rPr>
          <w:rFonts w:ascii="Calibri" w:hAnsi="Calibri" w:cs="Calibri"/>
          <w:iCs/>
          <w:sz w:val="20"/>
          <w:szCs w:val="20"/>
        </w:rPr>
        <w:t xml:space="preserve">): </w:t>
      </w:r>
    </w:p>
    <w:p w:rsidR="00E54CB6" w:rsidRPr="00E54CB6" w:rsidRDefault="00E54CB6" w:rsidP="00E54CB6">
      <w:pPr>
        <w:tabs>
          <w:tab w:val="left" w:pos="1113"/>
        </w:tabs>
        <w:spacing w:after="120"/>
        <w:ind w:left="544"/>
        <w:jc w:val="both"/>
        <w:rPr>
          <w:rFonts w:ascii="Calibri" w:hAnsi="Calibri" w:cs="Calibri"/>
          <w:sz w:val="20"/>
          <w:szCs w:val="20"/>
        </w:rPr>
      </w:pPr>
      <w:r w:rsidRPr="00E54CB6">
        <w:rPr>
          <w:rFonts w:ascii="Calibri" w:hAnsi="Calibri" w:cs="Calibri"/>
          <w:iCs/>
          <w:sz w:val="20"/>
          <w:szCs w:val="20"/>
          <w:u w:val="single"/>
        </w:rPr>
        <w:t xml:space="preserve">(α) </w:t>
      </w:r>
      <w:r w:rsidRPr="00E54CB6">
        <w:rPr>
          <w:rFonts w:ascii="Calibri" w:hAnsi="Calibri" w:cs="Calibri"/>
          <w:sz w:val="20"/>
          <w:szCs w:val="20"/>
          <w:u w:val="single"/>
        </w:rPr>
        <w:t>Τεχνικό Δωμάτιο (</w:t>
      </w:r>
      <w:r w:rsidRPr="00E54CB6">
        <w:rPr>
          <w:rFonts w:ascii="Calibri" w:hAnsi="Calibri" w:cs="Calibri"/>
          <w:sz w:val="20"/>
          <w:szCs w:val="20"/>
        </w:rPr>
        <w:t xml:space="preserve">εσωτερικές μονάδεςΚΛ1 και ΚΛ2): Οι ψυκτικές σωληνώσεις και οι καλωδιώσεις προς τις εξωτερικές μονάδες θα οδηγηθούν επάνω από τις ψευδοροφές του χώρου, της Αποθήκης Υλικών και του διαδρόμου του ισογείου Α4 (συνολικό μήκος όδευσης σωληνώσεων </w:t>
      </w:r>
      <w:r w:rsidRPr="00E54CB6">
        <w:rPr>
          <w:rFonts w:ascii="Calibri" w:hAnsi="Calibri" w:cs="Calibri"/>
          <w:sz w:val="20"/>
          <w:szCs w:val="20"/>
          <w:u w:val="single"/>
        </w:rPr>
        <w:t>περί τα 11 μέτρα ανά μονάδα</w:t>
      </w:r>
      <w:r w:rsidRPr="00E54CB6">
        <w:rPr>
          <w:rFonts w:ascii="Calibri" w:hAnsi="Calibri" w:cs="Calibri"/>
          <w:sz w:val="20"/>
          <w:szCs w:val="20"/>
        </w:rPr>
        <w:t xml:space="preserve">). Οι εξωτερικές μονάδες θα τοποθετηθούν </w:t>
      </w:r>
      <w:proofErr w:type="spellStart"/>
      <w:r w:rsidRPr="00E54CB6">
        <w:rPr>
          <w:rFonts w:ascii="Calibri" w:hAnsi="Calibri" w:cs="Calibri"/>
          <w:sz w:val="20"/>
          <w:szCs w:val="20"/>
        </w:rPr>
        <w:t>επίτοιχα</w:t>
      </w:r>
      <w:proofErr w:type="spellEnd"/>
      <w:r w:rsidRPr="00E54CB6">
        <w:rPr>
          <w:rFonts w:ascii="Calibri" w:hAnsi="Calibri" w:cs="Calibri"/>
          <w:sz w:val="20"/>
          <w:szCs w:val="20"/>
        </w:rPr>
        <w:t xml:space="preserve"> κάτω από το εξωτερικό παράθυρο του διαδρόμου. </w:t>
      </w:r>
      <w:r w:rsidRPr="00E54CB6">
        <w:rPr>
          <w:rFonts w:ascii="Calibri" w:hAnsi="Calibri" w:cs="Calibri"/>
          <w:sz w:val="20"/>
          <w:szCs w:val="20"/>
          <w:lang w:val="en-US"/>
        </w:rPr>
        <w:t>T</w:t>
      </w:r>
      <w:r w:rsidRPr="00E54CB6">
        <w:rPr>
          <w:rFonts w:ascii="Calibri" w:hAnsi="Calibri" w:cs="Calibri"/>
          <w:sz w:val="20"/>
          <w:szCs w:val="20"/>
        </w:rPr>
        <w:t xml:space="preserve">α συμπυκνώματα και των δυο εσωτερικών μονάδων θα απομακρύνονται με τη χρήση μιας αντλίας συμπυκνωμάτων με ενσωματωμένη δεξαμενή τύπου </w:t>
      </w:r>
      <w:r w:rsidRPr="00E54CB6">
        <w:rPr>
          <w:rFonts w:ascii="Calibri" w:hAnsi="Calibri" w:cs="Calibri"/>
          <w:sz w:val="20"/>
          <w:szCs w:val="20"/>
          <w:lang w:val="en-US"/>
        </w:rPr>
        <w:t>MAX</w:t>
      </w:r>
      <w:r w:rsidRPr="00E54CB6">
        <w:rPr>
          <w:rFonts w:ascii="Calibri" w:hAnsi="Calibri" w:cs="Calibri"/>
          <w:sz w:val="20"/>
          <w:szCs w:val="20"/>
        </w:rPr>
        <w:t xml:space="preserve"> </w:t>
      </w:r>
      <w:r w:rsidRPr="00E54CB6">
        <w:rPr>
          <w:rFonts w:ascii="Calibri" w:hAnsi="Calibri" w:cs="Calibri"/>
          <w:sz w:val="20"/>
          <w:szCs w:val="20"/>
          <w:lang w:val="en-US"/>
        </w:rPr>
        <w:t>Hi</w:t>
      </w:r>
      <w:r w:rsidRPr="00E54CB6">
        <w:rPr>
          <w:rFonts w:ascii="Calibri" w:hAnsi="Calibri" w:cs="Calibri"/>
          <w:sz w:val="20"/>
          <w:szCs w:val="20"/>
        </w:rPr>
        <w:t>-</w:t>
      </w:r>
      <w:r w:rsidRPr="00E54CB6">
        <w:rPr>
          <w:rFonts w:ascii="Calibri" w:hAnsi="Calibri" w:cs="Calibri"/>
          <w:sz w:val="20"/>
          <w:szCs w:val="20"/>
          <w:lang w:val="en-US"/>
        </w:rPr>
        <w:t>Flow</w:t>
      </w:r>
      <w:r w:rsidRPr="00E54CB6">
        <w:rPr>
          <w:rFonts w:ascii="Calibri" w:hAnsi="Calibri" w:cs="Calibri"/>
          <w:sz w:val="20"/>
          <w:szCs w:val="20"/>
        </w:rPr>
        <w:t xml:space="preserve"> ή αντίστοιχων προδιαγραφών, η οποία θα τοποθετηθεί </w:t>
      </w:r>
      <w:proofErr w:type="spellStart"/>
      <w:r w:rsidRPr="00E54CB6">
        <w:rPr>
          <w:rFonts w:ascii="Calibri" w:hAnsi="Calibri" w:cs="Calibri"/>
          <w:sz w:val="20"/>
          <w:szCs w:val="20"/>
        </w:rPr>
        <w:t>επίτοιχα</w:t>
      </w:r>
      <w:proofErr w:type="spellEnd"/>
      <w:r w:rsidRPr="00E54CB6">
        <w:rPr>
          <w:rFonts w:ascii="Calibri" w:hAnsi="Calibri" w:cs="Calibri"/>
          <w:sz w:val="20"/>
          <w:szCs w:val="20"/>
        </w:rPr>
        <w:t xml:space="preserve">. Ο σωλήνας αποχέτευσης συμπυκνωμάτων θα οδηγηθεί από την αντλία προς το σημείο τοποθέτησης των εξωτερικών μονάδων μαζί με τις ψυκτικές σωληνώσεις. </w:t>
      </w:r>
    </w:p>
    <w:p w:rsidR="00E54CB6" w:rsidRPr="00E54CB6" w:rsidRDefault="00E54CB6" w:rsidP="00E54CB6">
      <w:pPr>
        <w:tabs>
          <w:tab w:val="left" w:pos="1113"/>
        </w:tabs>
        <w:spacing w:after="120"/>
        <w:ind w:left="544"/>
        <w:jc w:val="both"/>
        <w:rPr>
          <w:rFonts w:ascii="Calibri" w:hAnsi="Calibri" w:cs="Calibri"/>
          <w:sz w:val="20"/>
          <w:szCs w:val="20"/>
        </w:rPr>
      </w:pPr>
      <w:r w:rsidRPr="00E54CB6">
        <w:rPr>
          <w:rFonts w:ascii="Calibri" w:hAnsi="Calibri" w:cs="Calibri"/>
          <w:iCs/>
          <w:sz w:val="20"/>
          <w:szCs w:val="20"/>
          <w:u w:val="single"/>
        </w:rPr>
        <w:lastRenderedPageBreak/>
        <w:t>(β) Επεμβατική Αίθουσα</w:t>
      </w:r>
      <w:r w:rsidRPr="00E54CB6">
        <w:rPr>
          <w:rFonts w:ascii="Calibri" w:hAnsi="Calibri" w:cs="Calibri"/>
          <w:sz w:val="20"/>
          <w:szCs w:val="20"/>
          <w:u w:val="single"/>
        </w:rPr>
        <w:t xml:space="preserve"> (</w:t>
      </w:r>
      <w:r w:rsidRPr="00E54CB6">
        <w:rPr>
          <w:rFonts w:ascii="Calibri" w:hAnsi="Calibri" w:cs="Calibri"/>
          <w:sz w:val="20"/>
          <w:szCs w:val="20"/>
        </w:rPr>
        <w:t>εσωτερικές μονάδες ΚΛ3 και ΚΛ4)</w:t>
      </w:r>
    </w:p>
    <w:p w:rsidR="00E54CB6" w:rsidRPr="00E54CB6" w:rsidRDefault="00E54CB6" w:rsidP="00E54CB6">
      <w:pPr>
        <w:tabs>
          <w:tab w:val="left" w:pos="1113"/>
        </w:tabs>
        <w:spacing w:after="120"/>
        <w:ind w:left="544"/>
        <w:jc w:val="both"/>
        <w:rPr>
          <w:rFonts w:ascii="Calibri" w:hAnsi="Calibri" w:cs="Calibri"/>
          <w:sz w:val="20"/>
          <w:szCs w:val="20"/>
        </w:rPr>
      </w:pPr>
      <w:r w:rsidRPr="00E54CB6">
        <w:rPr>
          <w:rFonts w:ascii="Calibri" w:hAnsi="Calibri" w:cs="Calibri"/>
          <w:iCs/>
          <w:sz w:val="20"/>
          <w:szCs w:val="20"/>
        </w:rPr>
        <w:t>(</w:t>
      </w:r>
      <w:proofErr w:type="spellStart"/>
      <w:r w:rsidRPr="00E54CB6">
        <w:rPr>
          <w:rFonts w:ascii="Calibri" w:hAnsi="Calibri" w:cs="Calibri"/>
          <w:iCs/>
          <w:sz w:val="20"/>
          <w:szCs w:val="20"/>
          <w:lang w:val="en-US"/>
        </w:rPr>
        <w:t>i</w:t>
      </w:r>
      <w:proofErr w:type="spellEnd"/>
      <w:r w:rsidRPr="00E54CB6">
        <w:rPr>
          <w:rFonts w:ascii="Calibri" w:hAnsi="Calibri" w:cs="Calibri"/>
          <w:iCs/>
          <w:sz w:val="20"/>
          <w:szCs w:val="20"/>
        </w:rPr>
        <w:t xml:space="preserve">) εσωτερική μονάδα ΚΛ3: </w:t>
      </w:r>
      <w:r w:rsidRPr="00E54CB6">
        <w:rPr>
          <w:rFonts w:ascii="Calibri" w:hAnsi="Calibri" w:cs="Calibri"/>
          <w:sz w:val="20"/>
          <w:szCs w:val="20"/>
        </w:rPr>
        <w:t xml:space="preserve">Οι ψυκτικές σωληνώσεις, η αποχέτευση συμπυκνωμάτων και η καλωδίωση προς την εξωτερική μονάδα θα οδηγηθούν επάνω από τις ψευδοροφές του χώρου, του </w:t>
      </w:r>
      <w:r w:rsidRPr="00E54CB6">
        <w:rPr>
          <w:rFonts w:ascii="Calibri" w:hAnsi="Calibri" w:cs="Calibri"/>
          <w:sz w:val="20"/>
          <w:szCs w:val="20"/>
          <w:lang w:val="en-US"/>
        </w:rPr>
        <w:t>STAFFROOM</w:t>
      </w:r>
      <w:r w:rsidRPr="00E54CB6">
        <w:rPr>
          <w:rFonts w:ascii="Calibri" w:hAnsi="Calibri" w:cs="Calibri"/>
          <w:sz w:val="20"/>
          <w:szCs w:val="20"/>
        </w:rPr>
        <w:t xml:space="preserve"> και του διαδρόμου του ισογείου Α4 (συνολικό μήκος όδευσης σωληνώσεων </w:t>
      </w:r>
      <w:r w:rsidRPr="00E54CB6">
        <w:rPr>
          <w:rFonts w:ascii="Calibri" w:hAnsi="Calibri" w:cs="Calibri"/>
          <w:sz w:val="20"/>
          <w:szCs w:val="20"/>
          <w:u w:val="single"/>
        </w:rPr>
        <w:t>περί τα 12 μέτρα</w:t>
      </w:r>
      <w:r w:rsidRPr="00E54CB6">
        <w:rPr>
          <w:rFonts w:ascii="Calibri" w:hAnsi="Calibri" w:cs="Calibri"/>
          <w:sz w:val="20"/>
          <w:szCs w:val="20"/>
        </w:rPr>
        <w:t xml:space="preserve">). </w:t>
      </w:r>
      <w:r w:rsidRPr="00E54CB6">
        <w:rPr>
          <w:rFonts w:ascii="Calibri" w:hAnsi="Calibri" w:cs="Calibri"/>
          <w:sz w:val="20"/>
          <w:szCs w:val="20"/>
          <w:lang w:val="en-US"/>
        </w:rPr>
        <w:t>H</w:t>
      </w:r>
      <w:r w:rsidRPr="00E54CB6">
        <w:rPr>
          <w:rFonts w:ascii="Calibri" w:hAnsi="Calibri" w:cs="Calibri"/>
          <w:sz w:val="20"/>
          <w:szCs w:val="20"/>
        </w:rPr>
        <w:t xml:space="preserve"> εξωτερική μονάδα θα τοποθετηθεί </w:t>
      </w:r>
      <w:proofErr w:type="spellStart"/>
      <w:r w:rsidRPr="00E54CB6">
        <w:rPr>
          <w:rFonts w:ascii="Calibri" w:hAnsi="Calibri" w:cs="Calibri"/>
          <w:sz w:val="20"/>
          <w:szCs w:val="20"/>
        </w:rPr>
        <w:t>επίτοιχα</w:t>
      </w:r>
      <w:proofErr w:type="spellEnd"/>
      <w:r w:rsidRPr="00E54CB6">
        <w:rPr>
          <w:rFonts w:ascii="Calibri" w:hAnsi="Calibri" w:cs="Calibri"/>
          <w:sz w:val="20"/>
          <w:szCs w:val="20"/>
        </w:rPr>
        <w:t xml:space="preserve"> κάτω από το εξωτερικό παράθυρο του διαδρόμου.</w:t>
      </w:r>
      <w:r w:rsidRPr="00E54CB6">
        <w:rPr>
          <w:rFonts w:ascii="Calibri" w:hAnsi="Calibri" w:cs="Calibri"/>
          <w:sz w:val="20"/>
          <w:szCs w:val="20"/>
          <w:lang w:val="en-US"/>
        </w:rPr>
        <w:t>T</w:t>
      </w:r>
      <w:r w:rsidRPr="00E54CB6">
        <w:rPr>
          <w:rFonts w:ascii="Calibri" w:hAnsi="Calibri" w:cs="Calibri"/>
          <w:sz w:val="20"/>
          <w:szCs w:val="20"/>
        </w:rPr>
        <w:t xml:space="preserve">α συμπυκνώματα της εσωτερικής μονάδας θα απομακρύνονται με τη χρήση μιας διαιρούμενης αντλίας συμπυκνωμάτων αθόρυβης λειτουργίας, τύπου </w:t>
      </w:r>
      <w:r w:rsidRPr="00E54CB6">
        <w:rPr>
          <w:rFonts w:ascii="Calibri" w:hAnsi="Calibri" w:cs="Calibri"/>
          <w:sz w:val="20"/>
          <w:szCs w:val="20"/>
          <w:lang w:val="en-US"/>
        </w:rPr>
        <w:t>SILENT</w:t>
      </w:r>
      <w:r w:rsidRPr="00E54CB6">
        <w:rPr>
          <w:rFonts w:ascii="Calibri" w:hAnsi="Calibri" w:cs="Calibri"/>
          <w:sz w:val="20"/>
          <w:szCs w:val="20"/>
        </w:rPr>
        <w:t xml:space="preserve">+ </w:t>
      </w:r>
      <w:r w:rsidRPr="00E54CB6">
        <w:rPr>
          <w:rFonts w:ascii="Calibri" w:hAnsi="Calibri" w:cs="Calibri"/>
          <w:sz w:val="20"/>
          <w:szCs w:val="20"/>
          <w:lang w:val="en-US"/>
        </w:rPr>
        <w:t>MINIAQUAASPEN</w:t>
      </w:r>
      <w:r w:rsidRPr="00E54CB6">
        <w:rPr>
          <w:rFonts w:ascii="Calibri" w:hAnsi="Calibri" w:cs="Calibri"/>
          <w:sz w:val="20"/>
          <w:szCs w:val="20"/>
        </w:rPr>
        <w:t xml:space="preserve"> ή αντίστοιχων προδιαγραφών, η οποία θα τοποθετηθεί εντός κατάλληλου πλαστικού καναλιού.</w:t>
      </w:r>
    </w:p>
    <w:p w:rsidR="00E54CB6" w:rsidRPr="00E54CB6" w:rsidRDefault="00E54CB6" w:rsidP="00E54CB6">
      <w:pPr>
        <w:tabs>
          <w:tab w:val="left" w:pos="1113"/>
        </w:tabs>
        <w:spacing w:after="120"/>
        <w:ind w:left="544"/>
        <w:jc w:val="both"/>
        <w:rPr>
          <w:rFonts w:ascii="Calibri" w:hAnsi="Calibri" w:cs="Calibri"/>
          <w:sz w:val="20"/>
          <w:szCs w:val="20"/>
        </w:rPr>
      </w:pPr>
      <w:r w:rsidRPr="00E54CB6">
        <w:rPr>
          <w:rFonts w:ascii="Calibri" w:hAnsi="Calibri" w:cs="Calibri"/>
          <w:iCs/>
          <w:sz w:val="20"/>
          <w:szCs w:val="20"/>
        </w:rPr>
        <w:t>(</w:t>
      </w:r>
      <w:r w:rsidRPr="00E54CB6">
        <w:rPr>
          <w:rFonts w:ascii="Calibri" w:hAnsi="Calibri" w:cs="Calibri"/>
          <w:iCs/>
          <w:sz w:val="20"/>
          <w:szCs w:val="20"/>
          <w:lang w:val="en-US"/>
        </w:rPr>
        <w:t>ii</w:t>
      </w:r>
      <w:r w:rsidRPr="00E54CB6">
        <w:rPr>
          <w:rFonts w:ascii="Calibri" w:hAnsi="Calibri" w:cs="Calibri"/>
          <w:iCs/>
          <w:sz w:val="20"/>
          <w:szCs w:val="20"/>
        </w:rPr>
        <w:t xml:space="preserve">) εσωτερική μονάδα ΚΛ4: </w:t>
      </w:r>
      <w:r w:rsidRPr="00E54CB6">
        <w:rPr>
          <w:rFonts w:ascii="Calibri" w:hAnsi="Calibri" w:cs="Calibri"/>
          <w:sz w:val="20"/>
          <w:szCs w:val="20"/>
        </w:rPr>
        <w:t xml:space="preserve">Οι ψυκτικές σωληνώσεις, η αποχέτευση συμπυκνωμάτων και η καλωδίωση προς την εξωτερική μονάδα θα οδηγηθούν επάνω από τις ψευδοροφές του χώρου και του Χειριστηρίου (συνολικό μήκος όδευσης σωληνώσεων </w:t>
      </w:r>
      <w:r w:rsidRPr="00E54CB6">
        <w:rPr>
          <w:rFonts w:ascii="Calibri" w:hAnsi="Calibri" w:cs="Calibri"/>
          <w:sz w:val="20"/>
          <w:szCs w:val="20"/>
          <w:u w:val="single"/>
        </w:rPr>
        <w:t>περί τα 9 μέτρα</w:t>
      </w:r>
      <w:r w:rsidRPr="00E54CB6">
        <w:rPr>
          <w:rFonts w:ascii="Calibri" w:hAnsi="Calibri" w:cs="Calibri"/>
          <w:sz w:val="20"/>
          <w:szCs w:val="20"/>
        </w:rPr>
        <w:t xml:space="preserve">). </w:t>
      </w:r>
      <w:r w:rsidRPr="00E54CB6">
        <w:rPr>
          <w:rFonts w:ascii="Calibri" w:hAnsi="Calibri" w:cs="Calibri"/>
          <w:sz w:val="20"/>
          <w:szCs w:val="20"/>
          <w:lang w:val="en-US"/>
        </w:rPr>
        <w:t>H</w:t>
      </w:r>
      <w:r w:rsidRPr="00E54CB6">
        <w:rPr>
          <w:rFonts w:ascii="Calibri" w:hAnsi="Calibri" w:cs="Calibri"/>
          <w:sz w:val="20"/>
          <w:szCs w:val="20"/>
        </w:rPr>
        <w:t xml:space="preserve"> εξωτερική μονάδα θα τοποθετηθεί </w:t>
      </w:r>
      <w:proofErr w:type="spellStart"/>
      <w:r w:rsidRPr="00E54CB6">
        <w:rPr>
          <w:rFonts w:ascii="Calibri" w:hAnsi="Calibri" w:cs="Calibri"/>
          <w:sz w:val="20"/>
          <w:szCs w:val="20"/>
        </w:rPr>
        <w:t>επίτοιχα</w:t>
      </w:r>
      <w:proofErr w:type="spellEnd"/>
      <w:r w:rsidRPr="00E54CB6">
        <w:rPr>
          <w:rFonts w:ascii="Calibri" w:hAnsi="Calibri" w:cs="Calibri"/>
          <w:sz w:val="20"/>
          <w:szCs w:val="20"/>
        </w:rPr>
        <w:t xml:space="preserve"> κάτω από το εξωτερικό παράθυρο του Χειριστηρίου. </w:t>
      </w:r>
      <w:r w:rsidRPr="00E54CB6">
        <w:rPr>
          <w:rFonts w:ascii="Calibri" w:hAnsi="Calibri" w:cs="Calibri"/>
          <w:sz w:val="20"/>
          <w:szCs w:val="20"/>
          <w:lang w:val="en-US"/>
        </w:rPr>
        <w:t>T</w:t>
      </w:r>
      <w:r w:rsidRPr="00E54CB6">
        <w:rPr>
          <w:rFonts w:ascii="Calibri" w:hAnsi="Calibri" w:cs="Calibri"/>
          <w:sz w:val="20"/>
          <w:szCs w:val="20"/>
        </w:rPr>
        <w:t xml:space="preserve">α συμπυκνώματα της εσωτερικής μονάδας θα απομακρύνονται με τη χρήση μιας διαιρούμενης αντλίας συμπυκνωμάτων αθόρυβης λειτουργίας, τύπου </w:t>
      </w:r>
      <w:r w:rsidRPr="00E54CB6">
        <w:rPr>
          <w:rFonts w:ascii="Calibri" w:hAnsi="Calibri" w:cs="Calibri"/>
          <w:sz w:val="20"/>
          <w:szCs w:val="20"/>
          <w:lang w:val="en-US"/>
        </w:rPr>
        <w:t>SILENT</w:t>
      </w:r>
      <w:r w:rsidRPr="00E54CB6">
        <w:rPr>
          <w:rFonts w:ascii="Calibri" w:hAnsi="Calibri" w:cs="Calibri"/>
          <w:sz w:val="20"/>
          <w:szCs w:val="20"/>
        </w:rPr>
        <w:t xml:space="preserve">+ </w:t>
      </w:r>
      <w:r w:rsidRPr="00E54CB6">
        <w:rPr>
          <w:rFonts w:ascii="Calibri" w:hAnsi="Calibri" w:cs="Calibri"/>
          <w:sz w:val="20"/>
          <w:szCs w:val="20"/>
          <w:lang w:val="en-US"/>
        </w:rPr>
        <w:t>MINIAQUAASPEN</w:t>
      </w:r>
      <w:r w:rsidRPr="00E54CB6">
        <w:rPr>
          <w:rFonts w:ascii="Calibri" w:hAnsi="Calibri" w:cs="Calibri"/>
          <w:sz w:val="20"/>
          <w:szCs w:val="20"/>
        </w:rPr>
        <w:t xml:space="preserve"> ή αντίστοιχων προδιαγραφών, η οποία θα τοποθετηθεί εντός κατάλληλου πλαστικού καναλιού. </w:t>
      </w:r>
    </w:p>
    <w:p w:rsidR="00E54CB6" w:rsidRPr="00E54CB6" w:rsidRDefault="00E54CB6" w:rsidP="00E54CB6">
      <w:pPr>
        <w:tabs>
          <w:tab w:val="left" w:pos="1113"/>
        </w:tabs>
        <w:spacing w:after="120"/>
        <w:ind w:left="544"/>
        <w:jc w:val="both"/>
        <w:rPr>
          <w:rFonts w:ascii="Calibri" w:hAnsi="Calibri" w:cs="Calibri"/>
          <w:sz w:val="20"/>
          <w:szCs w:val="20"/>
        </w:rPr>
      </w:pPr>
      <w:r w:rsidRPr="00E54CB6">
        <w:rPr>
          <w:rFonts w:ascii="Calibri" w:hAnsi="Calibri" w:cs="Calibri"/>
          <w:iCs/>
          <w:sz w:val="20"/>
          <w:szCs w:val="20"/>
          <w:u w:val="single"/>
        </w:rPr>
        <w:t>(γ) Χειριστήριο</w:t>
      </w:r>
      <w:r w:rsidRPr="00E54CB6">
        <w:rPr>
          <w:rFonts w:ascii="Calibri" w:hAnsi="Calibri" w:cs="Calibri"/>
          <w:sz w:val="20"/>
          <w:szCs w:val="20"/>
          <w:u w:val="single"/>
        </w:rPr>
        <w:t xml:space="preserve"> (</w:t>
      </w:r>
      <w:r w:rsidRPr="00E54CB6">
        <w:rPr>
          <w:rFonts w:ascii="Calibri" w:hAnsi="Calibri" w:cs="Calibri"/>
          <w:sz w:val="20"/>
          <w:szCs w:val="20"/>
        </w:rPr>
        <w:t xml:space="preserve">εσωτερική μονάδα ΚΛ5): Οι ψυκτικές σωληνώσεις, η αποχέτευση συμπυκνωμάτων και η καλωδίωση θα οδηγηθούν </w:t>
      </w:r>
      <w:proofErr w:type="spellStart"/>
      <w:r w:rsidRPr="00E54CB6">
        <w:rPr>
          <w:rFonts w:ascii="Calibri" w:hAnsi="Calibri" w:cs="Calibri"/>
          <w:sz w:val="20"/>
          <w:szCs w:val="20"/>
        </w:rPr>
        <w:t>επίτοιχα</w:t>
      </w:r>
      <w:proofErr w:type="spellEnd"/>
      <w:r w:rsidRPr="00E54CB6">
        <w:rPr>
          <w:rFonts w:ascii="Calibri" w:hAnsi="Calibri" w:cs="Calibri"/>
          <w:sz w:val="20"/>
          <w:szCs w:val="20"/>
        </w:rPr>
        <w:t xml:space="preserve">  εντός του χώρου προς την εξωτερική μονάδα. </w:t>
      </w:r>
      <w:proofErr w:type="gramStart"/>
      <w:r w:rsidRPr="00E54CB6">
        <w:rPr>
          <w:rFonts w:ascii="Calibri" w:hAnsi="Calibri" w:cs="Calibri"/>
          <w:sz w:val="20"/>
          <w:szCs w:val="20"/>
          <w:lang w:val="en-US"/>
        </w:rPr>
        <w:t>H</w:t>
      </w:r>
      <w:r w:rsidRPr="00E54CB6">
        <w:rPr>
          <w:rFonts w:ascii="Calibri" w:hAnsi="Calibri" w:cs="Calibri"/>
          <w:sz w:val="20"/>
          <w:szCs w:val="20"/>
        </w:rPr>
        <w:t xml:space="preserve"> εξωτερική μονάδα θα τοποθετηθεί </w:t>
      </w:r>
      <w:proofErr w:type="spellStart"/>
      <w:r w:rsidRPr="00E54CB6">
        <w:rPr>
          <w:rFonts w:ascii="Calibri" w:hAnsi="Calibri" w:cs="Calibri"/>
          <w:sz w:val="20"/>
          <w:szCs w:val="20"/>
        </w:rPr>
        <w:t>επίτοιχα</w:t>
      </w:r>
      <w:proofErr w:type="spellEnd"/>
      <w:r w:rsidRPr="00E54CB6">
        <w:rPr>
          <w:rFonts w:ascii="Calibri" w:hAnsi="Calibri" w:cs="Calibri"/>
          <w:sz w:val="20"/>
          <w:szCs w:val="20"/>
        </w:rPr>
        <w:t xml:space="preserve"> κάτω από το εξωτερικό παράθυρο του Χειριστηρίου (συνολικό μήκος όδευσης σωληνώσεων </w:t>
      </w:r>
      <w:r w:rsidRPr="00E54CB6">
        <w:rPr>
          <w:rFonts w:ascii="Calibri" w:hAnsi="Calibri" w:cs="Calibri"/>
          <w:sz w:val="20"/>
          <w:szCs w:val="20"/>
          <w:u w:val="single"/>
        </w:rPr>
        <w:t>περί τα 6 μέτρα</w:t>
      </w:r>
      <w:r w:rsidRPr="00E54CB6">
        <w:rPr>
          <w:rFonts w:ascii="Calibri" w:hAnsi="Calibri" w:cs="Calibri"/>
          <w:sz w:val="20"/>
          <w:szCs w:val="20"/>
        </w:rPr>
        <w:t>).</w:t>
      </w:r>
      <w:proofErr w:type="gramEnd"/>
      <w:r w:rsidRPr="00E54CB6">
        <w:rPr>
          <w:rFonts w:ascii="Calibri" w:hAnsi="Calibri" w:cs="Calibri"/>
          <w:sz w:val="20"/>
          <w:szCs w:val="20"/>
        </w:rPr>
        <w:t xml:space="preserve"> </w:t>
      </w:r>
    </w:p>
    <w:p w:rsidR="00E54CB6" w:rsidRPr="00E54CB6" w:rsidRDefault="00E54CB6" w:rsidP="00E54CB6">
      <w:pPr>
        <w:tabs>
          <w:tab w:val="left" w:pos="1113"/>
        </w:tabs>
        <w:spacing w:after="120"/>
        <w:ind w:left="544"/>
        <w:jc w:val="both"/>
        <w:rPr>
          <w:rFonts w:ascii="Calibri" w:hAnsi="Calibri" w:cs="Calibri"/>
          <w:sz w:val="20"/>
          <w:szCs w:val="20"/>
        </w:rPr>
      </w:pPr>
      <w:r w:rsidRPr="00E54CB6">
        <w:rPr>
          <w:rFonts w:ascii="Calibri" w:hAnsi="Calibri" w:cs="Calibri"/>
          <w:iCs/>
          <w:sz w:val="20"/>
          <w:szCs w:val="20"/>
          <w:u w:val="single"/>
        </w:rPr>
        <w:t>(δ) Νοσηλευτικός Σταθμός</w:t>
      </w:r>
      <w:r w:rsidRPr="00E54CB6">
        <w:rPr>
          <w:rFonts w:ascii="Calibri" w:hAnsi="Calibri" w:cs="Calibri"/>
          <w:sz w:val="20"/>
          <w:szCs w:val="20"/>
          <w:u w:val="single"/>
        </w:rPr>
        <w:t xml:space="preserve"> (</w:t>
      </w:r>
      <w:r w:rsidRPr="00E54CB6">
        <w:rPr>
          <w:rFonts w:ascii="Calibri" w:hAnsi="Calibri" w:cs="Calibri"/>
          <w:sz w:val="20"/>
          <w:szCs w:val="20"/>
        </w:rPr>
        <w:t xml:space="preserve">εσωτερική μονάδα ΚΛ6): Οι ψυκτικές σωληνώσεις, η αποχέτευση συμπυκνωμάτων και η καλωδίωση θα οδηγηθούν </w:t>
      </w:r>
      <w:proofErr w:type="spellStart"/>
      <w:r w:rsidRPr="00E54CB6">
        <w:rPr>
          <w:rFonts w:ascii="Calibri" w:hAnsi="Calibri" w:cs="Calibri"/>
          <w:sz w:val="20"/>
          <w:szCs w:val="20"/>
        </w:rPr>
        <w:t>επίτοιχα</w:t>
      </w:r>
      <w:proofErr w:type="spellEnd"/>
      <w:r w:rsidRPr="00E54CB6">
        <w:rPr>
          <w:rFonts w:ascii="Calibri" w:hAnsi="Calibri" w:cs="Calibri"/>
          <w:sz w:val="20"/>
          <w:szCs w:val="20"/>
        </w:rPr>
        <w:t xml:space="preserve">  εντός του Χειριστηρίου προς την εξωτερική μονάδα (θα γίνει διάτρηση στο μεσότοιχο γυψοσανίδας μεταξύ Νοσηλευτικού Σταθμού και Χειριστηρίου). </w:t>
      </w:r>
      <w:proofErr w:type="gramStart"/>
      <w:r w:rsidRPr="00E54CB6">
        <w:rPr>
          <w:rFonts w:ascii="Calibri" w:hAnsi="Calibri" w:cs="Calibri"/>
          <w:sz w:val="20"/>
          <w:szCs w:val="20"/>
          <w:lang w:val="en-US"/>
        </w:rPr>
        <w:t>H</w:t>
      </w:r>
      <w:r w:rsidRPr="00E54CB6">
        <w:rPr>
          <w:rFonts w:ascii="Calibri" w:hAnsi="Calibri" w:cs="Calibri"/>
          <w:sz w:val="20"/>
          <w:szCs w:val="20"/>
        </w:rPr>
        <w:t xml:space="preserve"> εξωτερική μονάδα θα τοποθετηθεί </w:t>
      </w:r>
      <w:proofErr w:type="spellStart"/>
      <w:r w:rsidRPr="00E54CB6">
        <w:rPr>
          <w:rFonts w:ascii="Calibri" w:hAnsi="Calibri" w:cs="Calibri"/>
          <w:sz w:val="20"/>
          <w:szCs w:val="20"/>
        </w:rPr>
        <w:t>επίτοιχα</w:t>
      </w:r>
      <w:proofErr w:type="spellEnd"/>
      <w:r w:rsidRPr="00E54CB6">
        <w:rPr>
          <w:rFonts w:ascii="Calibri" w:hAnsi="Calibri" w:cs="Calibri"/>
          <w:sz w:val="20"/>
          <w:szCs w:val="20"/>
        </w:rPr>
        <w:t xml:space="preserve"> κάτω από το εξωτερικό παράθυρο του Χειριστηρίου (συνολικό μήκος όδευσης σωληνώσεων </w:t>
      </w:r>
      <w:r w:rsidRPr="00E54CB6">
        <w:rPr>
          <w:rFonts w:ascii="Calibri" w:hAnsi="Calibri" w:cs="Calibri"/>
          <w:sz w:val="20"/>
          <w:szCs w:val="20"/>
          <w:u w:val="single"/>
        </w:rPr>
        <w:t>περί τα 8 μέτρα</w:t>
      </w:r>
      <w:r w:rsidRPr="00E54CB6">
        <w:rPr>
          <w:rFonts w:ascii="Calibri" w:hAnsi="Calibri" w:cs="Calibri"/>
          <w:sz w:val="20"/>
          <w:szCs w:val="20"/>
        </w:rPr>
        <w:t>).</w:t>
      </w:r>
      <w:proofErr w:type="gramEnd"/>
      <w:r w:rsidRPr="00E54CB6">
        <w:rPr>
          <w:rFonts w:ascii="Calibri" w:hAnsi="Calibri" w:cs="Calibri"/>
          <w:sz w:val="20"/>
          <w:szCs w:val="20"/>
        </w:rPr>
        <w:t xml:space="preserve"> </w:t>
      </w:r>
    </w:p>
    <w:p w:rsidR="00E54CB6" w:rsidRPr="00E54CB6" w:rsidRDefault="00E54CB6" w:rsidP="00E54CB6">
      <w:pPr>
        <w:tabs>
          <w:tab w:val="left" w:pos="1113"/>
        </w:tabs>
        <w:spacing w:after="120"/>
        <w:ind w:left="544"/>
        <w:jc w:val="both"/>
        <w:rPr>
          <w:rFonts w:ascii="Calibri" w:hAnsi="Calibri" w:cs="Calibri"/>
          <w:sz w:val="20"/>
          <w:szCs w:val="20"/>
        </w:rPr>
      </w:pPr>
      <w:r w:rsidRPr="00E54CB6">
        <w:rPr>
          <w:rFonts w:ascii="Calibri" w:hAnsi="Calibri" w:cs="Calibri"/>
          <w:iCs/>
          <w:sz w:val="20"/>
          <w:szCs w:val="20"/>
          <w:u w:val="single"/>
        </w:rPr>
        <w:t>(ε) Προετοιμασία</w:t>
      </w:r>
      <w:r w:rsidRPr="00E54CB6">
        <w:rPr>
          <w:rFonts w:ascii="Calibri" w:hAnsi="Calibri" w:cs="Calibri"/>
          <w:sz w:val="20"/>
          <w:szCs w:val="20"/>
          <w:u w:val="single"/>
        </w:rPr>
        <w:t xml:space="preserve"> (</w:t>
      </w:r>
      <w:r w:rsidRPr="00E54CB6">
        <w:rPr>
          <w:rFonts w:ascii="Calibri" w:hAnsi="Calibri" w:cs="Calibri"/>
          <w:sz w:val="20"/>
          <w:szCs w:val="20"/>
        </w:rPr>
        <w:t xml:space="preserve">εσωτερική μονάδα ΚΛ7): Οι ψυκτικές σωληνώσεις και η καλωδίωση προς την εξωτερική μονάδα θα οδηγηθούν επάνω από τις ψευδοροφές του χώρου, των Αποδυτηρίων Προσωπικού και του διαδρόμου του ισογείου Α4 (συνολικό μήκος όδευσης σωληνώσεων </w:t>
      </w:r>
      <w:r w:rsidRPr="00E54CB6">
        <w:rPr>
          <w:rFonts w:ascii="Calibri" w:hAnsi="Calibri" w:cs="Calibri"/>
          <w:sz w:val="20"/>
          <w:szCs w:val="20"/>
          <w:u w:val="single"/>
        </w:rPr>
        <w:t>περί τα 13 μέτρα</w:t>
      </w:r>
      <w:r w:rsidRPr="00E54CB6">
        <w:rPr>
          <w:rFonts w:ascii="Calibri" w:hAnsi="Calibri" w:cs="Calibri"/>
          <w:sz w:val="20"/>
          <w:szCs w:val="20"/>
        </w:rPr>
        <w:t xml:space="preserve">). </w:t>
      </w:r>
      <w:proofErr w:type="gramStart"/>
      <w:r w:rsidRPr="00E54CB6">
        <w:rPr>
          <w:rFonts w:ascii="Calibri" w:hAnsi="Calibri" w:cs="Calibri"/>
          <w:sz w:val="20"/>
          <w:szCs w:val="20"/>
          <w:lang w:val="en-US"/>
        </w:rPr>
        <w:t>H</w:t>
      </w:r>
      <w:r w:rsidRPr="00E54CB6">
        <w:rPr>
          <w:rFonts w:ascii="Calibri" w:hAnsi="Calibri" w:cs="Calibri"/>
          <w:sz w:val="20"/>
          <w:szCs w:val="20"/>
        </w:rPr>
        <w:t xml:space="preserve"> εξωτερική μονάδα θα τοποθετηθεί </w:t>
      </w:r>
      <w:proofErr w:type="spellStart"/>
      <w:r w:rsidRPr="00E54CB6">
        <w:rPr>
          <w:rFonts w:ascii="Calibri" w:hAnsi="Calibri" w:cs="Calibri"/>
          <w:sz w:val="20"/>
          <w:szCs w:val="20"/>
        </w:rPr>
        <w:t>επίτοιχα</w:t>
      </w:r>
      <w:proofErr w:type="spellEnd"/>
      <w:r w:rsidRPr="00E54CB6">
        <w:rPr>
          <w:rFonts w:ascii="Calibri" w:hAnsi="Calibri" w:cs="Calibri"/>
          <w:sz w:val="20"/>
          <w:szCs w:val="20"/>
        </w:rPr>
        <w:t xml:space="preserve"> κάτω από το εξωτερικό παράθυρο του διαδρόμου.</w:t>
      </w:r>
      <w:proofErr w:type="gramEnd"/>
      <w:r w:rsidRPr="00E54CB6">
        <w:rPr>
          <w:rFonts w:ascii="Calibri" w:hAnsi="Calibri" w:cs="Calibri"/>
          <w:sz w:val="20"/>
          <w:szCs w:val="20"/>
        </w:rPr>
        <w:t xml:space="preserve"> Τα συμπυκνώματα θα οδηγηθούν σε αναμονή αποχέτευσης κοντά στο σημείο τοποθέτησης της εσωτερικής μονάδας. </w:t>
      </w:r>
    </w:p>
    <w:p w:rsidR="00E54CB6" w:rsidRPr="00E54CB6" w:rsidRDefault="00E54CB6" w:rsidP="00E54CB6">
      <w:pPr>
        <w:pStyle w:val="a3"/>
        <w:numPr>
          <w:ilvl w:val="0"/>
          <w:numId w:val="28"/>
        </w:numPr>
        <w:tabs>
          <w:tab w:val="left" w:pos="1276"/>
        </w:tabs>
        <w:suppressAutoHyphens/>
        <w:spacing w:after="120" w:line="240" w:lineRule="auto"/>
        <w:jc w:val="both"/>
        <w:rPr>
          <w:rFonts w:cs="Calibri"/>
          <w:sz w:val="20"/>
          <w:szCs w:val="20"/>
          <w:lang w:val="el-GR"/>
        </w:rPr>
      </w:pPr>
      <w:r w:rsidRPr="00E54CB6">
        <w:rPr>
          <w:rFonts w:cs="Calibri"/>
          <w:sz w:val="20"/>
          <w:szCs w:val="20"/>
          <w:lang w:val="el-GR"/>
        </w:rPr>
        <w:t xml:space="preserve">Προκειμένου να είναι δυνατή μελλοντικά η αντικατάσταση των κλιματιστικών μονάδων με διατήρηση των ίδιων ψυκτικών σωληνώσεων, οι συνδέσεις όλων των εσωτερικών μονάδων με τις ψυκτικές σωληνώσεις θα γίνουν από την αριστερή πλευρά, με εξαίρεση την ΚΛ5 (χώρος Χειριστηρίου). </w:t>
      </w:r>
    </w:p>
    <w:p w:rsidR="00E54CB6" w:rsidRPr="00E54CB6" w:rsidRDefault="00E54CB6" w:rsidP="00E54CB6">
      <w:pPr>
        <w:pStyle w:val="a3"/>
        <w:numPr>
          <w:ilvl w:val="0"/>
          <w:numId w:val="28"/>
        </w:numPr>
        <w:tabs>
          <w:tab w:val="left" w:pos="1276"/>
        </w:tabs>
        <w:suppressAutoHyphens/>
        <w:spacing w:after="120" w:line="240" w:lineRule="auto"/>
        <w:jc w:val="both"/>
        <w:rPr>
          <w:rFonts w:cs="Calibri"/>
          <w:sz w:val="20"/>
          <w:szCs w:val="20"/>
          <w:lang w:val="el-GR"/>
        </w:rPr>
      </w:pPr>
      <w:r w:rsidRPr="00E54CB6">
        <w:rPr>
          <w:rFonts w:cs="Calibri"/>
          <w:sz w:val="20"/>
          <w:szCs w:val="20"/>
          <w:lang w:val="el-GR"/>
        </w:rPr>
        <w:t xml:space="preserve">Όπου αυτό απαιτείται, οι ψευδοροφές θα πρέπει να αφαιρεθούν και να επανατοποθετηθούν μετά την ολοκλήρωση των εργασιών. </w:t>
      </w:r>
    </w:p>
    <w:p w:rsidR="00E54CB6" w:rsidRPr="00E54CB6" w:rsidRDefault="00E54CB6" w:rsidP="00E54CB6">
      <w:pPr>
        <w:pStyle w:val="a3"/>
        <w:numPr>
          <w:ilvl w:val="0"/>
          <w:numId w:val="28"/>
        </w:numPr>
        <w:tabs>
          <w:tab w:val="left" w:pos="1276"/>
        </w:tabs>
        <w:suppressAutoHyphens/>
        <w:spacing w:after="120" w:line="240" w:lineRule="auto"/>
        <w:jc w:val="both"/>
        <w:rPr>
          <w:rFonts w:cs="Calibri"/>
          <w:sz w:val="20"/>
          <w:szCs w:val="20"/>
          <w:lang w:val="el-GR"/>
        </w:rPr>
      </w:pPr>
      <w:r w:rsidRPr="00E54CB6">
        <w:rPr>
          <w:rFonts w:cs="Calibri"/>
          <w:sz w:val="20"/>
          <w:szCs w:val="20"/>
          <w:lang w:val="el-GR"/>
        </w:rPr>
        <w:t xml:space="preserve">Όπου υπάρχουν ορατές </w:t>
      </w:r>
      <w:proofErr w:type="spellStart"/>
      <w:r w:rsidRPr="00E54CB6">
        <w:rPr>
          <w:rFonts w:cs="Calibri"/>
          <w:sz w:val="20"/>
          <w:szCs w:val="20"/>
          <w:lang w:val="el-GR"/>
        </w:rPr>
        <w:t>επίτοιχες</w:t>
      </w:r>
      <w:proofErr w:type="spellEnd"/>
      <w:r w:rsidRPr="00E54CB6">
        <w:rPr>
          <w:rFonts w:cs="Calibri"/>
          <w:sz w:val="20"/>
          <w:szCs w:val="20"/>
          <w:lang w:val="el-GR"/>
        </w:rPr>
        <w:t xml:space="preserve"> οδεύσεις σωληνώσεων-καλωδιώσεων σε εσωτερικούς χώρους, αυτές τοποθετούνται εντός κατάλληλου πλαστικού καναλιού.</w:t>
      </w:r>
    </w:p>
    <w:p w:rsidR="00E54CB6" w:rsidRPr="00E54CB6" w:rsidRDefault="00E54CB6" w:rsidP="00E54CB6">
      <w:pPr>
        <w:pStyle w:val="a3"/>
        <w:numPr>
          <w:ilvl w:val="0"/>
          <w:numId w:val="28"/>
        </w:numPr>
        <w:tabs>
          <w:tab w:val="left" w:pos="1276"/>
        </w:tabs>
        <w:suppressAutoHyphens/>
        <w:spacing w:after="120" w:line="240" w:lineRule="auto"/>
        <w:jc w:val="both"/>
        <w:rPr>
          <w:rFonts w:cs="Calibri"/>
          <w:sz w:val="20"/>
          <w:szCs w:val="20"/>
          <w:lang w:val="el-GR"/>
        </w:rPr>
      </w:pPr>
      <w:r w:rsidRPr="00E54CB6">
        <w:rPr>
          <w:rFonts w:cs="Calibri"/>
          <w:sz w:val="20"/>
          <w:szCs w:val="20"/>
          <w:lang w:val="el-GR"/>
        </w:rPr>
        <w:t>Η γραμμή παροχής ηλεκτρικής τροφοδοσίας (αναμονή) θα είναι διαθέσιμη στο σημείο τοποθέτησης των εσωτερικών μονάδων.</w:t>
      </w:r>
    </w:p>
    <w:p w:rsidR="00E54CB6" w:rsidRPr="00E54CB6" w:rsidRDefault="00E54CB6" w:rsidP="00E54CB6">
      <w:pPr>
        <w:pStyle w:val="a3"/>
        <w:numPr>
          <w:ilvl w:val="0"/>
          <w:numId w:val="28"/>
        </w:numPr>
        <w:tabs>
          <w:tab w:val="left" w:pos="1276"/>
        </w:tabs>
        <w:suppressAutoHyphens/>
        <w:spacing w:after="120" w:line="240" w:lineRule="auto"/>
        <w:jc w:val="both"/>
        <w:rPr>
          <w:rFonts w:cs="Calibri"/>
          <w:sz w:val="20"/>
          <w:szCs w:val="20"/>
          <w:lang w:val="el-GR"/>
        </w:rPr>
      </w:pPr>
      <w:r w:rsidRPr="00E54CB6">
        <w:rPr>
          <w:rFonts w:cs="Calibri"/>
          <w:sz w:val="20"/>
          <w:szCs w:val="20"/>
          <w:lang w:val="el-GR"/>
        </w:rPr>
        <w:t>Η τοποθέτηση των κλιματιστικών θα πρέπει να γίνει από προσωπικό του Αναδόχου</w:t>
      </w:r>
      <w:r w:rsidR="00E4664D">
        <w:rPr>
          <w:rFonts w:cs="Calibri"/>
          <w:sz w:val="20"/>
          <w:szCs w:val="20"/>
          <w:lang w:val="el-GR"/>
        </w:rPr>
        <w:t xml:space="preserve"> </w:t>
      </w:r>
      <w:r w:rsidRPr="00E54CB6">
        <w:rPr>
          <w:rFonts w:cs="Calibri"/>
          <w:sz w:val="20"/>
          <w:szCs w:val="20"/>
          <w:lang w:val="el-GR"/>
        </w:rPr>
        <w:t>με άδεια Αρχιτεχνίτη ή Εργοδηγού Ψυκτικού και την αντίστοιχη πιστοποίηση χειρισμού φθοριούχων αερίων (</w:t>
      </w:r>
      <w:r w:rsidRPr="00E54CB6">
        <w:rPr>
          <w:rFonts w:cs="Calibri"/>
          <w:i/>
          <w:sz w:val="20"/>
          <w:szCs w:val="20"/>
          <w:u w:val="single"/>
          <w:lang w:val="el-GR"/>
        </w:rPr>
        <w:t>να κατατεθεί</w:t>
      </w:r>
      <w:r w:rsidR="00E4664D">
        <w:rPr>
          <w:rFonts w:cs="Calibri"/>
          <w:i/>
          <w:sz w:val="20"/>
          <w:szCs w:val="20"/>
          <w:u w:val="single"/>
          <w:lang w:val="el-GR"/>
        </w:rPr>
        <w:t xml:space="preserve"> </w:t>
      </w:r>
      <w:r w:rsidRPr="00E54CB6">
        <w:rPr>
          <w:rFonts w:cs="Calibri"/>
          <w:i/>
          <w:sz w:val="20"/>
          <w:szCs w:val="20"/>
          <w:u w:val="single"/>
          <w:lang w:val="el-GR"/>
        </w:rPr>
        <w:t>οπωσδήποτε η άδεια και πιστοποίηση με την προσφορά</w:t>
      </w:r>
      <w:r w:rsidRPr="00E54CB6">
        <w:rPr>
          <w:rFonts w:cs="Calibri"/>
          <w:sz w:val="20"/>
          <w:szCs w:val="20"/>
          <w:lang w:val="el-GR"/>
        </w:rPr>
        <w:t>).</w:t>
      </w:r>
      <w:r w:rsidRPr="00E54CB6">
        <w:rPr>
          <w:rFonts w:eastAsia="SimSun" w:cs="Calibri"/>
          <w:bCs/>
          <w:kern w:val="1"/>
          <w:sz w:val="20"/>
          <w:szCs w:val="20"/>
          <w:lang w:val="el-GR" w:eastAsia="hi-IN" w:bidi="hi-IN"/>
        </w:rPr>
        <w:t xml:space="preserve">Εάν ο αδειούχος Ψυκτικός δεν ανήκει στην επιχείρηση του Αναδόχου, θα πρέπει να κατατεθεί με την προσφορά ιδιωτικό συμφωνητικό συνεργασίας ή σύμβαση εργασίας ιδιωτικού δικαίου μεταξύ του αδειούχου Ψυκτικού και του Αναδόχου, ή Υπεύθυνη Δήλωση του αδειούχου Ψυκτικού ότι θα παρέχει τις υπηρεσίες του στον Ανάδοχο για την τοποθέτηση των κλιματιστικών που περιλαμβάνονται στο αντικείμενο της προμήθειας. </w:t>
      </w:r>
    </w:p>
    <w:p w:rsidR="00E54CB6" w:rsidRPr="00E54CB6" w:rsidRDefault="00E54CB6" w:rsidP="00E54CB6">
      <w:pPr>
        <w:widowControl/>
        <w:numPr>
          <w:ilvl w:val="0"/>
          <w:numId w:val="27"/>
        </w:numPr>
        <w:tabs>
          <w:tab w:val="left" w:pos="1113"/>
        </w:tabs>
        <w:spacing w:after="120"/>
        <w:ind w:left="0" w:firstLine="544"/>
        <w:jc w:val="both"/>
        <w:textAlignment w:val="auto"/>
        <w:rPr>
          <w:rFonts w:ascii="Calibri" w:hAnsi="Calibri" w:cs="Calibri"/>
          <w:sz w:val="20"/>
          <w:szCs w:val="20"/>
        </w:rPr>
      </w:pPr>
      <w:r w:rsidRPr="00E54CB6">
        <w:rPr>
          <w:rFonts w:ascii="Calibri" w:hAnsi="Calibri" w:cs="Calibri"/>
          <w:i/>
          <w:iCs/>
          <w:sz w:val="20"/>
          <w:szCs w:val="20"/>
          <w:u w:val="single"/>
        </w:rPr>
        <w:t>Τα κλιματιστικά θα πρέπει να παραδοθούν τοποθετημένα σε καλή και ασφαλή λειτουργία εντός δέκα (10) ημερών από την ανάθεση της προμήθειας</w:t>
      </w:r>
      <w:r w:rsidRPr="00E54CB6">
        <w:rPr>
          <w:rFonts w:ascii="Calibri" w:hAnsi="Calibri" w:cs="Calibri"/>
          <w:sz w:val="20"/>
          <w:szCs w:val="20"/>
        </w:rPr>
        <w:t xml:space="preserve">. Το ακριβές χρονοδιάγραμμα της τοποθέτησης θα καθοριστεί κατόπιν συνεννόησης με την Τεχνική Υπηρεσία. </w:t>
      </w:r>
    </w:p>
    <w:p w:rsidR="00E54CB6" w:rsidRPr="00E54CB6" w:rsidRDefault="00E54CB6" w:rsidP="00E54CB6">
      <w:pPr>
        <w:widowControl/>
        <w:numPr>
          <w:ilvl w:val="0"/>
          <w:numId w:val="27"/>
        </w:numPr>
        <w:tabs>
          <w:tab w:val="left" w:pos="1113"/>
        </w:tabs>
        <w:spacing w:after="120"/>
        <w:ind w:left="0" w:firstLine="544"/>
        <w:jc w:val="both"/>
        <w:textAlignment w:val="auto"/>
        <w:rPr>
          <w:rFonts w:ascii="Calibri" w:hAnsi="Calibri" w:cs="Calibri"/>
          <w:sz w:val="20"/>
          <w:szCs w:val="20"/>
        </w:rPr>
      </w:pPr>
      <w:r w:rsidRPr="00E54CB6">
        <w:rPr>
          <w:rFonts w:ascii="Calibri" w:hAnsi="Calibri" w:cs="Calibri"/>
          <w:iCs/>
          <w:sz w:val="20"/>
          <w:szCs w:val="20"/>
        </w:rPr>
        <w:t xml:space="preserve">Οι προσφέροντες </w:t>
      </w:r>
      <w:r w:rsidRPr="00E54CB6">
        <w:rPr>
          <w:rFonts w:ascii="Calibri" w:hAnsi="Calibri" w:cs="Calibri"/>
          <w:iCs/>
          <w:sz w:val="20"/>
          <w:szCs w:val="20"/>
          <w:u w:val="single"/>
        </w:rPr>
        <w:t>θα πρέπει να επισκεφθούν τους χώρους εγκατάστασης των μηχανημάτων</w:t>
      </w:r>
      <w:r w:rsidRPr="00E54CB6">
        <w:rPr>
          <w:rFonts w:ascii="Calibri" w:hAnsi="Calibri" w:cs="Calibri"/>
          <w:iCs/>
          <w:sz w:val="20"/>
          <w:szCs w:val="20"/>
        </w:rPr>
        <w:t xml:space="preserve">, κατόπιν συνεννόησης με την Τεχνική Υπηρεσία, </w:t>
      </w:r>
      <w:r w:rsidRPr="00E54CB6">
        <w:rPr>
          <w:rFonts w:ascii="Calibri" w:hAnsi="Calibri" w:cs="Calibri"/>
          <w:iCs/>
          <w:sz w:val="20"/>
          <w:szCs w:val="20"/>
          <w:u w:val="single"/>
        </w:rPr>
        <w:t>και να δηλώσουν στην προσφορά τους ότι έλαβαν γνώση των τεχνικών απαιτήσεων της εγκατάστασης και αποδέχονται τους όρους της παρούσας τεχνικής περιγραφής</w:t>
      </w:r>
      <w:r w:rsidRPr="00E54CB6">
        <w:rPr>
          <w:rFonts w:ascii="Calibri" w:hAnsi="Calibri" w:cs="Calibri"/>
          <w:iCs/>
          <w:sz w:val="20"/>
          <w:szCs w:val="20"/>
        </w:rPr>
        <w:t xml:space="preserve">. </w:t>
      </w:r>
    </w:p>
    <w:p w:rsidR="00E54CB6" w:rsidRDefault="00E54CB6" w:rsidP="008F36D2">
      <w:pPr>
        <w:suppressAutoHyphens w:val="0"/>
        <w:overflowPunct w:val="0"/>
        <w:autoSpaceDE w:val="0"/>
        <w:autoSpaceDN w:val="0"/>
        <w:adjustRightInd w:val="0"/>
        <w:spacing w:line="360" w:lineRule="auto"/>
        <w:jc w:val="center"/>
        <w:rPr>
          <w:rFonts w:ascii="Calibri" w:eastAsiaTheme="majorEastAsia" w:hAnsi="Calibri" w:cs="Calibri"/>
          <w:b/>
          <w:bCs/>
          <w:color w:val="365F91" w:themeColor="accent1" w:themeShade="BF"/>
          <w:sz w:val="20"/>
          <w:szCs w:val="20"/>
        </w:rPr>
      </w:pPr>
    </w:p>
    <w:p w:rsidR="005E64A5" w:rsidRDefault="005E64A5">
      <w:pPr>
        <w:widowControl/>
        <w:suppressAutoHyphens w:val="0"/>
        <w:spacing w:after="200" w:line="276" w:lineRule="auto"/>
        <w:textAlignment w:val="auto"/>
        <w:rPr>
          <w:rFonts w:ascii="Calibri" w:eastAsiaTheme="majorEastAsia" w:hAnsi="Calibri" w:cs="Calibri"/>
          <w:b/>
          <w:bCs/>
          <w:color w:val="365F91" w:themeColor="accent1" w:themeShade="BF"/>
          <w:sz w:val="20"/>
          <w:szCs w:val="20"/>
        </w:rPr>
      </w:pPr>
      <w:r>
        <w:rPr>
          <w:rFonts w:ascii="Calibri" w:eastAsiaTheme="majorEastAsia" w:hAnsi="Calibri" w:cs="Calibri"/>
          <w:b/>
          <w:bCs/>
          <w:color w:val="365F91" w:themeColor="accent1" w:themeShade="BF"/>
          <w:sz w:val="20"/>
          <w:szCs w:val="20"/>
        </w:rPr>
        <w:br w:type="page"/>
      </w:r>
    </w:p>
    <w:p w:rsidR="005E64A5" w:rsidRPr="00B4722A" w:rsidRDefault="005E64A5" w:rsidP="005E64A5">
      <w:pPr>
        <w:pStyle w:val="21"/>
        <w:snapToGrid w:val="0"/>
        <w:spacing w:line="276" w:lineRule="auto"/>
        <w:jc w:val="center"/>
        <w:rPr>
          <w:b/>
          <w:bCs/>
          <w:sz w:val="20"/>
        </w:rPr>
      </w:pPr>
      <w:r w:rsidRPr="00B4722A">
        <w:rPr>
          <w:b/>
          <w:bCs/>
          <w:sz w:val="20"/>
        </w:rPr>
        <w:lastRenderedPageBreak/>
        <w:t>ΚΑΤΟΨΗ ΝΕΑΣ ΜΟΝΑΔΑΣ ΕΠΕΜΒΑΤΙΚΗΣ ΚΑΡΔΙΟ</w:t>
      </w:r>
      <w:r w:rsidRPr="00840FF1">
        <w:rPr>
          <w:b/>
          <w:bCs/>
          <w:sz w:val="20"/>
        </w:rPr>
        <w:t xml:space="preserve"> </w:t>
      </w:r>
      <w:r w:rsidRPr="00B4722A">
        <w:rPr>
          <w:b/>
          <w:bCs/>
          <w:sz w:val="20"/>
        </w:rPr>
        <w:t>-</w:t>
      </w:r>
      <w:r w:rsidRPr="00840FF1">
        <w:rPr>
          <w:b/>
          <w:bCs/>
          <w:sz w:val="20"/>
        </w:rPr>
        <w:t xml:space="preserve"> </w:t>
      </w:r>
      <w:r w:rsidRPr="00B4722A">
        <w:rPr>
          <w:b/>
          <w:bCs/>
          <w:sz w:val="20"/>
        </w:rPr>
        <w:t>ΑΓΓΕΙΟΓΡΑΦΙΑΣ</w:t>
      </w:r>
    </w:p>
    <w:p w:rsidR="005E64A5" w:rsidRDefault="005E64A5" w:rsidP="005E64A5">
      <w:pPr>
        <w:pStyle w:val="21"/>
        <w:snapToGrid w:val="0"/>
        <w:spacing w:line="276" w:lineRule="auto"/>
        <w:jc w:val="center"/>
        <w:rPr>
          <w:b/>
          <w:bCs/>
          <w:sz w:val="20"/>
        </w:rPr>
      </w:pPr>
      <w:r w:rsidRPr="00B4722A">
        <w:rPr>
          <w:b/>
          <w:bCs/>
          <w:sz w:val="20"/>
        </w:rPr>
        <w:t>ΘΕΣΕΙΣ ΤΟΠΟΘΕΤΗΣΗΣ ΚΛΙΜΑΤΙΣΤΙΚΩΝ ΜΟΝΑΔΩ</w:t>
      </w:r>
      <w:r>
        <w:rPr>
          <w:b/>
          <w:bCs/>
          <w:sz w:val="20"/>
        </w:rPr>
        <w:t>Ν</w:t>
      </w:r>
    </w:p>
    <w:p w:rsidR="005E64A5" w:rsidRDefault="005E64A5" w:rsidP="008F36D2">
      <w:pPr>
        <w:suppressAutoHyphens w:val="0"/>
        <w:overflowPunct w:val="0"/>
        <w:autoSpaceDE w:val="0"/>
        <w:autoSpaceDN w:val="0"/>
        <w:adjustRightInd w:val="0"/>
        <w:spacing w:line="360" w:lineRule="auto"/>
        <w:jc w:val="center"/>
        <w:rPr>
          <w:rFonts w:ascii="Calibri" w:eastAsiaTheme="majorEastAsia" w:hAnsi="Calibri" w:cs="Calibri"/>
          <w:b/>
          <w:bCs/>
          <w:color w:val="365F91" w:themeColor="accent1" w:themeShade="BF"/>
          <w:sz w:val="20"/>
          <w:szCs w:val="20"/>
        </w:rPr>
      </w:pPr>
    </w:p>
    <w:p w:rsidR="009B3E52" w:rsidRPr="00E54CB6" w:rsidRDefault="005E64A5" w:rsidP="005E64A5">
      <w:pPr>
        <w:suppressAutoHyphens w:val="0"/>
        <w:overflowPunct w:val="0"/>
        <w:autoSpaceDE w:val="0"/>
        <w:autoSpaceDN w:val="0"/>
        <w:adjustRightInd w:val="0"/>
        <w:spacing w:line="360" w:lineRule="auto"/>
        <w:rPr>
          <w:rFonts w:ascii="Calibri" w:hAnsi="Calibri" w:cs="Calibri"/>
          <w:b/>
          <w:sz w:val="20"/>
          <w:szCs w:val="20"/>
        </w:rPr>
      </w:pPr>
      <w:r w:rsidRPr="005E64A5">
        <w:rPr>
          <w:rFonts w:ascii="Calibri" w:eastAsiaTheme="majorEastAsia" w:hAnsi="Calibri" w:cs="Calibri"/>
          <w:b/>
          <w:bCs/>
          <w:noProof/>
          <w:color w:val="365F91" w:themeColor="accent1" w:themeShade="BF"/>
          <w:sz w:val="20"/>
          <w:szCs w:val="20"/>
          <w:lang w:eastAsia="el-GR" w:bidi="ar-SA"/>
        </w:rPr>
        <w:drawing>
          <wp:anchor distT="0" distB="0" distL="114300" distR="114300" simplePos="0" relativeHeight="251662336" behindDoc="0" locked="0" layoutInCell="1" allowOverlap="1">
            <wp:simplePos x="0" y="0"/>
            <wp:positionH relativeFrom="margin">
              <wp:align>center</wp:align>
            </wp:positionH>
            <wp:positionV relativeFrom="paragraph">
              <wp:posOffset>-57962</wp:posOffset>
            </wp:positionV>
            <wp:extent cx="5762846" cy="6528390"/>
            <wp:effectExtent l="0" t="0" r="0" b="0"/>
            <wp:wrapTopAndBottom/>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10000"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7094" cy="6532938"/>
                    </a:xfrm>
                    <a:prstGeom prst="rect">
                      <a:avLst/>
                    </a:prstGeom>
                    <a:noFill/>
                    <a:ln>
                      <a:noFill/>
                    </a:ln>
                  </pic:spPr>
                </pic:pic>
              </a:graphicData>
            </a:graphic>
          </wp:anchor>
        </w:drawing>
      </w:r>
      <w:r w:rsidR="009B3E52" w:rsidRPr="00E54CB6">
        <w:rPr>
          <w:rFonts w:ascii="Calibri" w:hAnsi="Calibri" w:cs="Calibri"/>
          <w:b/>
          <w:sz w:val="20"/>
          <w:szCs w:val="20"/>
        </w:rPr>
        <w:br w:type="page"/>
      </w:r>
    </w:p>
    <w:p w:rsidR="009C0244" w:rsidRPr="00E4664D" w:rsidRDefault="009C0244" w:rsidP="00EF127C">
      <w:pPr>
        <w:pStyle w:val="a3"/>
        <w:spacing w:line="360" w:lineRule="auto"/>
        <w:jc w:val="center"/>
        <w:rPr>
          <w:rFonts w:cs="Calibri"/>
          <w:b/>
          <w:sz w:val="20"/>
          <w:szCs w:val="20"/>
          <w:lang w:val="el-GR"/>
        </w:rPr>
      </w:pPr>
      <w:r w:rsidRPr="00E54CB6">
        <w:rPr>
          <w:rFonts w:cs="Calibri"/>
          <w:b/>
          <w:sz w:val="20"/>
          <w:szCs w:val="20"/>
          <w:lang w:val="el-GR"/>
        </w:rPr>
        <w:lastRenderedPageBreak/>
        <w:t xml:space="preserve">ΦΥΛΛΟ ΣΥΜΜΟΡΦΩΣΗΣ  </w:t>
      </w:r>
    </w:p>
    <w:tbl>
      <w:tblPr>
        <w:tblW w:w="9513" w:type="dxa"/>
        <w:jc w:val="center"/>
        <w:tblLook w:val="00A0"/>
      </w:tblPr>
      <w:tblGrid>
        <w:gridCol w:w="640"/>
        <w:gridCol w:w="5024"/>
        <w:gridCol w:w="1183"/>
        <w:gridCol w:w="1235"/>
        <w:gridCol w:w="1431"/>
      </w:tblGrid>
      <w:tr w:rsidR="009C0244" w:rsidRPr="00E54CB6" w:rsidTr="00743A6A">
        <w:trPr>
          <w:trHeight w:val="300"/>
          <w:jc w:val="center"/>
        </w:trPr>
        <w:tc>
          <w:tcPr>
            <w:tcW w:w="640" w:type="dxa"/>
            <w:vMerge w:val="restart"/>
            <w:tcBorders>
              <w:top w:val="single" w:sz="4" w:space="0" w:color="auto"/>
              <w:left w:val="single" w:sz="4" w:space="0" w:color="auto"/>
              <w:bottom w:val="single" w:sz="4" w:space="0" w:color="000000"/>
              <w:right w:val="single" w:sz="4" w:space="0" w:color="auto"/>
            </w:tcBorders>
            <w:shd w:val="clear" w:color="auto" w:fill="D7E4BC"/>
            <w:noWrap/>
          </w:tcPr>
          <w:p w:rsidR="009C0244" w:rsidRPr="00E54CB6" w:rsidRDefault="009C0244" w:rsidP="008F36D2">
            <w:pPr>
              <w:spacing w:line="360" w:lineRule="auto"/>
              <w:jc w:val="center"/>
              <w:rPr>
                <w:rFonts w:ascii="Calibri" w:hAnsi="Calibri" w:cs="Calibri"/>
                <w:b/>
                <w:bCs/>
                <w:color w:val="000000"/>
                <w:sz w:val="20"/>
                <w:szCs w:val="20"/>
              </w:rPr>
            </w:pPr>
          </w:p>
          <w:p w:rsidR="009C0244" w:rsidRPr="00E54CB6" w:rsidRDefault="009C0244" w:rsidP="008F36D2">
            <w:pPr>
              <w:spacing w:line="360" w:lineRule="auto"/>
              <w:jc w:val="center"/>
              <w:rPr>
                <w:rFonts w:ascii="Calibri" w:hAnsi="Calibri" w:cs="Calibri"/>
                <w:b/>
                <w:bCs/>
                <w:color w:val="000000"/>
                <w:sz w:val="20"/>
                <w:szCs w:val="20"/>
              </w:rPr>
            </w:pPr>
          </w:p>
          <w:p w:rsidR="009C0244" w:rsidRPr="00E54CB6" w:rsidRDefault="009C0244" w:rsidP="008F36D2">
            <w:pPr>
              <w:spacing w:line="360" w:lineRule="auto"/>
              <w:jc w:val="center"/>
              <w:rPr>
                <w:rFonts w:ascii="Calibri" w:hAnsi="Calibri" w:cs="Calibri"/>
                <w:b/>
                <w:bCs/>
                <w:color w:val="000000"/>
                <w:sz w:val="20"/>
                <w:szCs w:val="20"/>
              </w:rPr>
            </w:pPr>
          </w:p>
          <w:p w:rsidR="009C0244" w:rsidRPr="00E54CB6" w:rsidRDefault="009C0244" w:rsidP="008F36D2">
            <w:pPr>
              <w:spacing w:line="360" w:lineRule="auto"/>
              <w:jc w:val="center"/>
              <w:rPr>
                <w:rFonts w:ascii="Calibri" w:hAnsi="Calibri" w:cs="Calibri"/>
                <w:b/>
                <w:bCs/>
                <w:color w:val="000000"/>
                <w:sz w:val="20"/>
                <w:szCs w:val="20"/>
              </w:rPr>
            </w:pPr>
            <w:r w:rsidRPr="00E54CB6">
              <w:rPr>
                <w:rFonts w:ascii="Calibri" w:hAnsi="Calibri" w:cs="Calibri"/>
                <w:bCs/>
                <w:color w:val="000000"/>
                <w:sz w:val="20"/>
                <w:szCs w:val="20"/>
              </w:rPr>
              <w:t>α/α</w:t>
            </w:r>
          </w:p>
        </w:tc>
        <w:tc>
          <w:tcPr>
            <w:tcW w:w="5024" w:type="dxa"/>
            <w:tcBorders>
              <w:top w:val="single" w:sz="4" w:space="0" w:color="auto"/>
              <w:left w:val="nil"/>
              <w:bottom w:val="single" w:sz="4" w:space="0" w:color="auto"/>
              <w:right w:val="single" w:sz="4" w:space="0" w:color="auto"/>
            </w:tcBorders>
            <w:shd w:val="clear" w:color="auto" w:fill="D7E4BC"/>
            <w:vAlign w:val="bottom"/>
          </w:tcPr>
          <w:p w:rsidR="009C0244" w:rsidRPr="00E54CB6" w:rsidRDefault="009C0244" w:rsidP="008F36D2">
            <w:pPr>
              <w:spacing w:line="360" w:lineRule="auto"/>
              <w:jc w:val="center"/>
              <w:rPr>
                <w:rFonts w:ascii="Calibri" w:hAnsi="Calibri" w:cs="Calibri"/>
                <w:b/>
                <w:bCs/>
                <w:color w:val="000000"/>
                <w:sz w:val="20"/>
                <w:szCs w:val="20"/>
              </w:rPr>
            </w:pPr>
            <w:r w:rsidRPr="00E54CB6">
              <w:rPr>
                <w:rFonts w:ascii="Calibri" w:hAnsi="Calibri" w:cs="Calibri"/>
                <w:bCs/>
                <w:color w:val="000000"/>
                <w:sz w:val="20"/>
                <w:szCs w:val="20"/>
              </w:rPr>
              <w:t>ΧΑΡΑΚΤΗΡΙΣΤΙΚΑ</w:t>
            </w:r>
          </w:p>
        </w:tc>
        <w:tc>
          <w:tcPr>
            <w:tcW w:w="1183" w:type="dxa"/>
            <w:vMerge w:val="restart"/>
            <w:tcBorders>
              <w:top w:val="single" w:sz="4" w:space="0" w:color="auto"/>
              <w:left w:val="single" w:sz="4" w:space="0" w:color="auto"/>
              <w:bottom w:val="single" w:sz="4" w:space="0" w:color="000000"/>
              <w:right w:val="single" w:sz="4" w:space="0" w:color="auto"/>
            </w:tcBorders>
            <w:shd w:val="clear" w:color="auto" w:fill="D7E4BC"/>
            <w:noWrap/>
            <w:vAlign w:val="center"/>
          </w:tcPr>
          <w:p w:rsidR="009C0244" w:rsidRPr="00E54CB6" w:rsidRDefault="009C0244" w:rsidP="008F36D2">
            <w:pPr>
              <w:spacing w:line="360" w:lineRule="auto"/>
              <w:jc w:val="center"/>
              <w:rPr>
                <w:rFonts w:ascii="Calibri" w:hAnsi="Calibri" w:cs="Calibri"/>
                <w:b/>
                <w:bCs/>
                <w:color w:val="000000"/>
                <w:sz w:val="20"/>
                <w:szCs w:val="20"/>
              </w:rPr>
            </w:pPr>
            <w:r w:rsidRPr="00E54CB6">
              <w:rPr>
                <w:rFonts w:ascii="Calibri" w:hAnsi="Calibri" w:cs="Calibri"/>
                <w:bCs/>
                <w:color w:val="000000"/>
                <w:sz w:val="20"/>
                <w:szCs w:val="20"/>
              </w:rPr>
              <w:t>ΑΠΑΙΤΗΣΗ</w:t>
            </w:r>
          </w:p>
        </w:tc>
        <w:tc>
          <w:tcPr>
            <w:tcW w:w="1235" w:type="dxa"/>
            <w:vMerge w:val="restart"/>
            <w:tcBorders>
              <w:top w:val="single" w:sz="4" w:space="0" w:color="auto"/>
              <w:left w:val="single" w:sz="4" w:space="0" w:color="auto"/>
              <w:bottom w:val="single" w:sz="4" w:space="0" w:color="000000"/>
              <w:right w:val="single" w:sz="4" w:space="0" w:color="auto"/>
            </w:tcBorders>
            <w:shd w:val="clear" w:color="auto" w:fill="D7E4BC"/>
            <w:noWrap/>
            <w:vAlign w:val="center"/>
          </w:tcPr>
          <w:p w:rsidR="009C0244" w:rsidRPr="00E54CB6" w:rsidRDefault="009C0244" w:rsidP="008F36D2">
            <w:pPr>
              <w:spacing w:line="360" w:lineRule="auto"/>
              <w:jc w:val="center"/>
              <w:rPr>
                <w:rFonts w:ascii="Calibri" w:hAnsi="Calibri" w:cs="Calibri"/>
                <w:b/>
                <w:bCs/>
                <w:color w:val="000000"/>
                <w:sz w:val="20"/>
                <w:szCs w:val="20"/>
              </w:rPr>
            </w:pPr>
            <w:r w:rsidRPr="00E54CB6">
              <w:rPr>
                <w:rFonts w:ascii="Calibri" w:hAnsi="Calibri" w:cs="Calibri"/>
                <w:bCs/>
                <w:color w:val="000000"/>
                <w:sz w:val="20"/>
                <w:szCs w:val="20"/>
              </w:rPr>
              <w:t>ΑΠΑΝΤΗΣΗ</w:t>
            </w:r>
          </w:p>
        </w:tc>
        <w:tc>
          <w:tcPr>
            <w:tcW w:w="1431" w:type="dxa"/>
            <w:vMerge w:val="restart"/>
            <w:tcBorders>
              <w:top w:val="single" w:sz="4" w:space="0" w:color="auto"/>
              <w:left w:val="single" w:sz="4" w:space="0" w:color="auto"/>
              <w:bottom w:val="single" w:sz="4" w:space="0" w:color="000000"/>
              <w:right w:val="single" w:sz="4" w:space="0" w:color="auto"/>
            </w:tcBorders>
            <w:shd w:val="clear" w:color="auto" w:fill="D7E4BC"/>
            <w:noWrap/>
            <w:vAlign w:val="center"/>
          </w:tcPr>
          <w:p w:rsidR="009C0244" w:rsidRPr="00E54CB6" w:rsidRDefault="009C0244" w:rsidP="008F36D2">
            <w:pPr>
              <w:spacing w:line="360" w:lineRule="auto"/>
              <w:jc w:val="center"/>
              <w:rPr>
                <w:rFonts w:ascii="Calibri" w:hAnsi="Calibri" w:cs="Calibri"/>
                <w:b/>
                <w:bCs/>
                <w:color w:val="000000"/>
                <w:sz w:val="20"/>
                <w:szCs w:val="20"/>
              </w:rPr>
            </w:pPr>
            <w:r w:rsidRPr="00E54CB6">
              <w:rPr>
                <w:rFonts w:ascii="Calibri" w:hAnsi="Calibri" w:cs="Calibri"/>
                <w:bCs/>
                <w:color w:val="000000"/>
                <w:sz w:val="20"/>
                <w:szCs w:val="20"/>
              </w:rPr>
              <w:t>ΠΑΡΑΠΟΜΠΗ</w:t>
            </w:r>
          </w:p>
        </w:tc>
      </w:tr>
      <w:tr w:rsidR="009C0244" w:rsidRPr="00E54CB6" w:rsidTr="00743A6A">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tcPr>
          <w:p w:rsidR="009C0244" w:rsidRPr="00E54CB6" w:rsidRDefault="009C0244" w:rsidP="008F36D2">
            <w:pPr>
              <w:spacing w:line="360" w:lineRule="auto"/>
              <w:rPr>
                <w:rFonts w:ascii="Calibri" w:hAnsi="Calibri" w:cs="Calibri"/>
                <w:b/>
                <w:bCs/>
                <w:color w:val="000000"/>
                <w:sz w:val="20"/>
                <w:szCs w:val="20"/>
              </w:rPr>
            </w:pPr>
          </w:p>
        </w:tc>
        <w:tc>
          <w:tcPr>
            <w:tcW w:w="5024" w:type="dxa"/>
            <w:tcBorders>
              <w:top w:val="nil"/>
              <w:left w:val="nil"/>
              <w:bottom w:val="single" w:sz="4" w:space="0" w:color="auto"/>
              <w:right w:val="single" w:sz="4" w:space="0" w:color="auto"/>
            </w:tcBorders>
            <w:shd w:val="clear" w:color="auto" w:fill="D7E4BC"/>
            <w:vAlign w:val="bottom"/>
          </w:tcPr>
          <w:p w:rsidR="009C0244" w:rsidRPr="00E54CB6" w:rsidRDefault="009C0244" w:rsidP="008F36D2">
            <w:pPr>
              <w:spacing w:line="360" w:lineRule="auto"/>
              <w:jc w:val="center"/>
              <w:rPr>
                <w:rFonts w:ascii="Calibri" w:hAnsi="Calibri" w:cs="Calibri"/>
                <w:b/>
                <w:bCs/>
                <w:color w:val="000000"/>
                <w:sz w:val="20"/>
                <w:szCs w:val="20"/>
              </w:rPr>
            </w:pPr>
            <w:r w:rsidRPr="00E54CB6">
              <w:rPr>
                <w:rFonts w:ascii="Calibri" w:hAnsi="Calibri" w:cs="Calibri"/>
                <w:bCs/>
                <w:color w:val="000000"/>
                <w:sz w:val="20"/>
                <w:szCs w:val="20"/>
              </w:rPr>
              <w:t>ΤΕΧΝΙΚΕΣ ΠΡΟΔΙΑΓΡΑΦΕΣ - ΑΙΤΟΥΜΕΝΑ ΕΙΔΗ</w:t>
            </w:r>
          </w:p>
        </w:tc>
        <w:tc>
          <w:tcPr>
            <w:tcW w:w="0" w:type="auto"/>
            <w:vMerge/>
            <w:tcBorders>
              <w:top w:val="single" w:sz="4" w:space="0" w:color="auto"/>
              <w:left w:val="single" w:sz="4" w:space="0" w:color="auto"/>
              <w:bottom w:val="single" w:sz="4" w:space="0" w:color="000000"/>
              <w:right w:val="single" w:sz="4" w:space="0" w:color="auto"/>
            </w:tcBorders>
            <w:vAlign w:val="center"/>
          </w:tcPr>
          <w:p w:rsidR="009C0244" w:rsidRPr="00E54CB6" w:rsidRDefault="009C0244" w:rsidP="008F36D2">
            <w:pPr>
              <w:spacing w:line="360" w:lineRule="auto"/>
              <w:rPr>
                <w:rFonts w:ascii="Calibri" w:hAnsi="Calibri" w:cs="Calibri"/>
                <w:b/>
                <w:bCs/>
                <w:color w:val="000000"/>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9C0244" w:rsidRPr="00E54CB6" w:rsidRDefault="009C0244" w:rsidP="008F36D2">
            <w:pPr>
              <w:spacing w:line="360" w:lineRule="auto"/>
              <w:rPr>
                <w:rFonts w:ascii="Calibri" w:hAnsi="Calibri" w:cs="Calibri"/>
                <w:b/>
                <w:bCs/>
                <w:color w:val="000000"/>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9C0244" w:rsidRPr="00E54CB6" w:rsidRDefault="009C0244" w:rsidP="008F36D2">
            <w:pPr>
              <w:spacing w:line="360" w:lineRule="auto"/>
              <w:rPr>
                <w:rFonts w:ascii="Calibri" w:hAnsi="Calibri" w:cs="Calibri"/>
                <w:b/>
                <w:bCs/>
                <w:color w:val="000000"/>
                <w:sz w:val="20"/>
                <w:szCs w:val="20"/>
              </w:rPr>
            </w:pPr>
          </w:p>
        </w:tc>
      </w:tr>
      <w:tr w:rsidR="009C0244" w:rsidRPr="00E54CB6" w:rsidTr="00743A6A">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tcPr>
          <w:p w:rsidR="009C0244" w:rsidRPr="00E54CB6" w:rsidRDefault="009C0244" w:rsidP="008F36D2">
            <w:pPr>
              <w:spacing w:line="360" w:lineRule="auto"/>
              <w:rPr>
                <w:rFonts w:ascii="Calibri" w:hAnsi="Calibri" w:cs="Calibri"/>
                <w:b/>
                <w:bCs/>
                <w:color w:val="000000"/>
                <w:sz w:val="20"/>
                <w:szCs w:val="20"/>
              </w:rPr>
            </w:pPr>
          </w:p>
        </w:tc>
        <w:tc>
          <w:tcPr>
            <w:tcW w:w="5024" w:type="dxa"/>
            <w:tcBorders>
              <w:top w:val="nil"/>
              <w:left w:val="nil"/>
              <w:bottom w:val="single" w:sz="4" w:space="0" w:color="auto"/>
              <w:right w:val="single" w:sz="4" w:space="0" w:color="auto"/>
            </w:tcBorders>
            <w:shd w:val="clear" w:color="auto" w:fill="D7E4BC"/>
            <w:vAlign w:val="bottom"/>
          </w:tcPr>
          <w:p w:rsidR="009C0244" w:rsidRPr="00E54CB6" w:rsidRDefault="009C0244" w:rsidP="008F36D2">
            <w:pPr>
              <w:spacing w:line="360" w:lineRule="auto"/>
              <w:jc w:val="center"/>
              <w:rPr>
                <w:rFonts w:ascii="Calibri" w:hAnsi="Calibri" w:cs="Calibri"/>
                <w:b/>
                <w:bCs/>
                <w:color w:val="000000"/>
                <w:sz w:val="20"/>
                <w:szCs w:val="20"/>
              </w:rPr>
            </w:pPr>
            <w:r w:rsidRPr="00E54CB6">
              <w:rPr>
                <w:rFonts w:ascii="Calibri" w:hAnsi="Calibri" w:cs="Calibri"/>
                <w:bCs/>
                <w:color w:val="000000"/>
                <w:sz w:val="20"/>
                <w:szCs w:val="20"/>
              </w:rPr>
              <w:t>ΠΡΟΔΙΑΓΡΑΦΗ</w:t>
            </w:r>
          </w:p>
        </w:tc>
        <w:tc>
          <w:tcPr>
            <w:tcW w:w="0" w:type="auto"/>
            <w:vMerge/>
            <w:tcBorders>
              <w:top w:val="single" w:sz="4" w:space="0" w:color="auto"/>
              <w:left w:val="single" w:sz="4" w:space="0" w:color="auto"/>
              <w:bottom w:val="single" w:sz="4" w:space="0" w:color="000000"/>
              <w:right w:val="single" w:sz="4" w:space="0" w:color="auto"/>
            </w:tcBorders>
            <w:vAlign w:val="center"/>
          </w:tcPr>
          <w:p w:rsidR="009C0244" w:rsidRPr="00E54CB6" w:rsidRDefault="009C0244" w:rsidP="008F36D2">
            <w:pPr>
              <w:spacing w:line="360" w:lineRule="auto"/>
              <w:rPr>
                <w:rFonts w:ascii="Calibri" w:hAnsi="Calibri" w:cs="Calibri"/>
                <w:b/>
                <w:bCs/>
                <w:color w:val="000000"/>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9C0244" w:rsidRPr="00E54CB6" w:rsidRDefault="009C0244" w:rsidP="008F36D2">
            <w:pPr>
              <w:spacing w:line="360" w:lineRule="auto"/>
              <w:rPr>
                <w:rFonts w:ascii="Calibri" w:hAnsi="Calibri" w:cs="Calibri"/>
                <w:b/>
                <w:bCs/>
                <w:color w:val="000000"/>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9C0244" w:rsidRPr="00E54CB6" w:rsidRDefault="009C0244" w:rsidP="008F36D2">
            <w:pPr>
              <w:spacing w:line="360" w:lineRule="auto"/>
              <w:rPr>
                <w:rFonts w:ascii="Calibri" w:hAnsi="Calibri" w:cs="Calibri"/>
                <w:b/>
                <w:bCs/>
                <w:color w:val="000000"/>
                <w:sz w:val="20"/>
                <w:szCs w:val="20"/>
              </w:rPr>
            </w:pPr>
          </w:p>
        </w:tc>
      </w:tr>
      <w:tr w:rsidR="009C0244" w:rsidRPr="00E54CB6" w:rsidTr="00743A6A">
        <w:trPr>
          <w:trHeight w:val="657"/>
          <w:jc w:val="center"/>
        </w:trPr>
        <w:tc>
          <w:tcPr>
            <w:tcW w:w="640" w:type="dxa"/>
            <w:tcBorders>
              <w:top w:val="nil"/>
              <w:left w:val="single" w:sz="4" w:space="0" w:color="auto"/>
              <w:bottom w:val="single" w:sz="4" w:space="0" w:color="auto"/>
              <w:right w:val="single" w:sz="4" w:space="0" w:color="auto"/>
            </w:tcBorders>
            <w:noWrap/>
          </w:tcPr>
          <w:p w:rsidR="009C0244" w:rsidRPr="00E54CB6" w:rsidRDefault="009C0244" w:rsidP="008F36D2">
            <w:pPr>
              <w:spacing w:line="360" w:lineRule="auto"/>
              <w:jc w:val="center"/>
              <w:rPr>
                <w:rFonts w:ascii="Calibri" w:hAnsi="Calibri" w:cs="Calibri"/>
                <w:color w:val="000000"/>
                <w:sz w:val="20"/>
                <w:szCs w:val="20"/>
              </w:rPr>
            </w:pPr>
            <w:r w:rsidRPr="00E54CB6">
              <w:rPr>
                <w:rFonts w:ascii="Calibri" w:hAnsi="Calibri" w:cs="Calibri"/>
                <w:color w:val="000000"/>
                <w:sz w:val="20"/>
                <w:szCs w:val="20"/>
              </w:rPr>
              <w:t>1</w:t>
            </w:r>
          </w:p>
        </w:tc>
        <w:tc>
          <w:tcPr>
            <w:tcW w:w="5024" w:type="dxa"/>
            <w:tcBorders>
              <w:top w:val="nil"/>
              <w:left w:val="nil"/>
              <w:bottom w:val="single" w:sz="4" w:space="0" w:color="auto"/>
              <w:right w:val="single" w:sz="4" w:space="0" w:color="auto"/>
            </w:tcBorders>
          </w:tcPr>
          <w:p w:rsidR="009C0244" w:rsidRPr="00E54CB6" w:rsidRDefault="009C0244" w:rsidP="008F36D2">
            <w:pPr>
              <w:spacing w:line="360" w:lineRule="auto"/>
              <w:rPr>
                <w:rFonts w:ascii="Calibri" w:hAnsi="Calibri" w:cs="Calibri"/>
                <w:color w:val="000000"/>
                <w:sz w:val="20"/>
                <w:szCs w:val="20"/>
              </w:rPr>
            </w:pPr>
          </w:p>
        </w:tc>
        <w:tc>
          <w:tcPr>
            <w:tcW w:w="1183" w:type="dxa"/>
            <w:tcBorders>
              <w:top w:val="nil"/>
              <w:left w:val="nil"/>
              <w:bottom w:val="single" w:sz="4" w:space="0" w:color="auto"/>
              <w:right w:val="single" w:sz="4" w:space="0" w:color="auto"/>
            </w:tcBorders>
            <w:noWrap/>
            <w:vAlign w:val="center"/>
          </w:tcPr>
          <w:p w:rsidR="009C0244" w:rsidRPr="00E54CB6" w:rsidRDefault="009C0244" w:rsidP="008F36D2">
            <w:pPr>
              <w:spacing w:line="360" w:lineRule="auto"/>
              <w:jc w:val="center"/>
              <w:rPr>
                <w:rFonts w:ascii="Calibri" w:hAnsi="Calibri" w:cs="Calibri"/>
                <w:color w:val="000000"/>
                <w:sz w:val="20"/>
                <w:szCs w:val="20"/>
              </w:rPr>
            </w:pPr>
            <w:r w:rsidRPr="00E54CB6">
              <w:rPr>
                <w:rFonts w:ascii="Calibri" w:hAnsi="Calibri" w:cs="Calibri"/>
                <w:color w:val="000000"/>
                <w:sz w:val="20"/>
                <w:szCs w:val="20"/>
              </w:rPr>
              <w:t>ΝΑΙ</w:t>
            </w:r>
          </w:p>
        </w:tc>
        <w:tc>
          <w:tcPr>
            <w:tcW w:w="1235" w:type="dxa"/>
            <w:tcBorders>
              <w:top w:val="nil"/>
              <w:left w:val="nil"/>
              <w:bottom w:val="single" w:sz="4" w:space="0" w:color="auto"/>
              <w:right w:val="single" w:sz="4" w:space="0" w:color="auto"/>
            </w:tcBorders>
            <w:noWrap/>
            <w:vAlign w:val="bottom"/>
          </w:tcPr>
          <w:p w:rsidR="009C0244" w:rsidRPr="00E54CB6" w:rsidRDefault="009C0244" w:rsidP="008F36D2">
            <w:pPr>
              <w:spacing w:line="360" w:lineRule="auto"/>
              <w:rPr>
                <w:rFonts w:ascii="Calibri" w:hAnsi="Calibri" w:cs="Calibri"/>
                <w:color w:val="000000"/>
                <w:sz w:val="20"/>
                <w:szCs w:val="20"/>
              </w:rPr>
            </w:pPr>
          </w:p>
        </w:tc>
        <w:tc>
          <w:tcPr>
            <w:tcW w:w="1431" w:type="dxa"/>
            <w:tcBorders>
              <w:top w:val="nil"/>
              <w:left w:val="nil"/>
              <w:bottom w:val="single" w:sz="4" w:space="0" w:color="auto"/>
              <w:right w:val="single" w:sz="4" w:space="0" w:color="auto"/>
            </w:tcBorders>
            <w:noWrap/>
            <w:vAlign w:val="bottom"/>
          </w:tcPr>
          <w:p w:rsidR="009C0244" w:rsidRPr="00E54CB6" w:rsidRDefault="009C0244" w:rsidP="008F36D2">
            <w:pPr>
              <w:spacing w:line="360" w:lineRule="auto"/>
              <w:rPr>
                <w:rFonts w:ascii="Calibri" w:hAnsi="Calibri" w:cs="Calibri"/>
                <w:color w:val="000000"/>
                <w:sz w:val="20"/>
                <w:szCs w:val="20"/>
              </w:rPr>
            </w:pPr>
            <w:r w:rsidRPr="00E54CB6">
              <w:rPr>
                <w:rFonts w:ascii="Calibri" w:hAnsi="Calibri" w:cs="Calibri"/>
                <w:color w:val="000000"/>
                <w:sz w:val="20"/>
                <w:szCs w:val="20"/>
              </w:rPr>
              <w:t> </w:t>
            </w:r>
          </w:p>
        </w:tc>
      </w:tr>
    </w:tbl>
    <w:p w:rsidR="009C0244" w:rsidRPr="00E54CB6" w:rsidRDefault="009C0244" w:rsidP="008F36D2">
      <w:pPr>
        <w:pStyle w:val="a3"/>
        <w:spacing w:line="360" w:lineRule="auto"/>
        <w:jc w:val="both"/>
        <w:rPr>
          <w:rFonts w:cs="Calibri"/>
          <w:sz w:val="20"/>
          <w:szCs w:val="20"/>
        </w:rPr>
      </w:pPr>
    </w:p>
    <w:p w:rsidR="009C0244" w:rsidRPr="00E54CB6" w:rsidRDefault="009C0244" w:rsidP="009B3E52">
      <w:pPr>
        <w:pStyle w:val="a3"/>
        <w:numPr>
          <w:ilvl w:val="0"/>
          <w:numId w:val="5"/>
        </w:numPr>
        <w:spacing w:after="0" w:line="360" w:lineRule="auto"/>
        <w:ind w:left="0" w:hanging="284"/>
        <w:jc w:val="both"/>
        <w:rPr>
          <w:rFonts w:cs="Calibri"/>
          <w:sz w:val="20"/>
          <w:szCs w:val="20"/>
        </w:rPr>
      </w:pPr>
      <w:r w:rsidRPr="00E54CB6">
        <w:rPr>
          <w:rFonts w:cs="Calibri"/>
          <w:bCs/>
          <w:sz w:val="20"/>
          <w:szCs w:val="20"/>
        </w:rPr>
        <w:t>ΤΕΧΝΙΚΕΣ ΠΡΟΔΙΑΓΡΑΦΕΣ – ΠΙΝΑΚΑΣ ΣΥΜΜΟΡΦΩΣΗΣ</w:t>
      </w:r>
    </w:p>
    <w:p w:rsidR="009C0244" w:rsidRPr="00E54CB6" w:rsidRDefault="009C0244" w:rsidP="009B3E52">
      <w:pPr>
        <w:pStyle w:val="a3"/>
        <w:numPr>
          <w:ilvl w:val="0"/>
          <w:numId w:val="5"/>
        </w:numPr>
        <w:spacing w:after="0" w:line="360" w:lineRule="auto"/>
        <w:ind w:left="0" w:hanging="284"/>
        <w:jc w:val="both"/>
        <w:rPr>
          <w:rFonts w:cs="Calibri"/>
          <w:sz w:val="20"/>
          <w:szCs w:val="20"/>
          <w:lang w:val="el-GR"/>
        </w:rPr>
      </w:pPr>
      <w:r w:rsidRPr="00E54CB6">
        <w:rPr>
          <w:rFonts w:cs="Calibri"/>
          <w:sz w:val="20"/>
          <w:szCs w:val="20"/>
          <w:lang w:val="el-GR"/>
        </w:rPr>
        <w:t>Στη Στήλη «ΠΡΟΔΙΑΓΡΑΦΗ», περιγράφονται αναλυτικά οι αντίστοιχοι τεχνικοί όροι, υποχρεώσεις ή επεξηγήσεις για τα οποία θα πρέπει να δοθούν αντίστοιχες απαντήσεις.</w:t>
      </w:r>
    </w:p>
    <w:p w:rsidR="009C0244" w:rsidRPr="00E54CB6" w:rsidRDefault="009C0244" w:rsidP="009B3E52">
      <w:pPr>
        <w:pStyle w:val="a3"/>
        <w:numPr>
          <w:ilvl w:val="0"/>
          <w:numId w:val="5"/>
        </w:numPr>
        <w:spacing w:after="0" w:line="360" w:lineRule="auto"/>
        <w:ind w:left="0" w:hanging="284"/>
        <w:jc w:val="both"/>
        <w:rPr>
          <w:rFonts w:cs="Calibri"/>
          <w:sz w:val="20"/>
          <w:szCs w:val="20"/>
          <w:lang w:val="el-GR"/>
        </w:rPr>
      </w:pPr>
      <w:r w:rsidRPr="00E54CB6">
        <w:rPr>
          <w:rFonts w:cs="Calibri"/>
          <w:sz w:val="20"/>
          <w:szCs w:val="20"/>
          <w:lang w:val="el-GR"/>
        </w:rPr>
        <w:t xml:space="preserve">Αν στη στήλη «ΑΠΑΙΤΗΣΗ» έχει συμπληρωθεί η λέξη «ΝΑΙ» ή ένας αριθμός (που σημαίνει υποχρεωτικό αριθμητικό μέγεθος της προδιαγραφής και απαιτεί συμμόρφωση) τότε η αντίστοιχη προδιαγραφή είναι υποχρεωτική για τον υποψήφιο Ανάδοχο, θεωρούμενη ως απαράβατος όρος σύμφωνα με την παρούσα Διακήρυξη. Προσφορές που δεν καλύπτουν πλήρως απαράβατους όρους απορρίπτονται ως απαράδεκτες. </w:t>
      </w:r>
    </w:p>
    <w:p w:rsidR="009C0244" w:rsidRPr="00E54CB6" w:rsidRDefault="009C0244" w:rsidP="009B3E52">
      <w:pPr>
        <w:pStyle w:val="a3"/>
        <w:numPr>
          <w:ilvl w:val="0"/>
          <w:numId w:val="5"/>
        </w:numPr>
        <w:spacing w:after="0" w:line="360" w:lineRule="auto"/>
        <w:ind w:left="0" w:hanging="284"/>
        <w:jc w:val="both"/>
        <w:rPr>
          <w:rFonts w:cs="Calibri"/>
          <w:sz w:val="20"/>
          <w:szCs w:val="20"/>
          <w:lang w:val="el-GR"/>
        </w:rPr>
      </w:pPr>
      <w:r w:rsidRPr="00E54CB6">
        <w:rPr>
          <w:rFonts w:cs="Calibri"/>
          <w:sz w:val="20"/>
          <w:szCs w:val="20"/>
          <w:lang w:val="el-GR"/>
        </w:rPr>
        <w:t>Στη στήλη «ΑΠΑΝΤΗΣΗ» σημειώνεται η απάντηση του Αναδόχου που έχει τη μορφή ΝΑΙ/ΟΧΙ εάν η αντίστοιχη προδιαγραφή πληρούται ή όχι από την Προσφορά ή ένα αριθμητικό μέγεθος που δηλώνει την ποσότητα του αντίστοιχου χαρακτηριστικού στην Προσφορά. Απλή κατάφαση ή επεξήγηση δεν αποτελεί απόδειξη πλήρωσης της προδιαγραφής και η αρμόδια Επιτροπή έχει την υποχρέωση ελέγχου και επιβεβαίωσης της πλήρωσης της απαίτησης (ιδιαίτερα αν αυτή αποτελεί ελάχιστη).</w:t>
      </w:r>
    </w:p>
    <w:p w:rsidR="009C0244" w:rsidRPr="00E54CB6" w:rsidRDefault="009C0244" w:rsidP="009B3E52">
      <w:pPr>
        <w:pStyle w:val="a3"/>
        <w:numPr>
          <w:ilvl w:val="0"/>
          <w:numId w:val="5"/>
        </w:numPr>
        <w:spacing w:after="0" w:line="360" w:lineRule="auto"/>
        <w:ind w:left="0" w:hanging="284"/>
        <w:jc w:val="both"/>
        <w:rPr>
          <w:rFonts w:cs="Calibri"/>
          <w:sz w:val="20"/>
          <w:szCs w:val="20"/>
          <w:lang w:val="el-GR"/>
        </w:rPr>
      </w:pPr>
      <w:r w:rsidRPr="00E54CB6">
        <w:rPr>
          <w:rFonts w:cs="Calibri"/>
          <w:sz w:val="20"/>
          <w:szCs w:val="20"/>
          <w:lang w:val="el-GR"/>
        </w:rPr>
        <w:t xml:space="preserve">Στη στήλη «ΠΑΡΑΠΟΜΠΗ» θα καταγραφεί η σαφής παραπομπή σε Παράρτημα της Τεχνικής Προσφοράς το οποίο θα περιλαμβάνει αριθμημένα Τεχνικά Φυλλάδια κατασκευαστών, ή αναλυτικές τεχνικές περιγραφές των υπηρεσιών, του εξοπλισμού ή του τρόπου διασύνδεσης και λειτουργίας ή αναφορές μεθοδολογίας εγκατάστασης και υποστήριξης κλπ., που κατά την κρίση του υποψηφίου Αναδόχου τεκμηριώνουν τα στοιχεία των Πινάκων Συμμόρφωσης. Στην αρχή του Παραρτήματος καταγράφεται αναλυτικός πίνακας των περιεχόμενων του. </w:t>
      </w:r>
    </w:p>
    <w:p w:rsidR="009C0244" w:rsidRPr="00E54CB6" w:rsidRDefault="009C0244" w:rsidP="009B3E52">
      <w:pPr>
        <w:pStyle w:val="a3"/>
        <w:numPr>
          <w:ilvl w:val="0"/>
          <w:numId w:val="5"/>
        </w:numPr>
        <w:spacing w:after="0" w:line="360" w:lineRule="auto"/>
        <w:ind w:left="0" w:hanging="284"/>
        <w:jc w:val="both"/>
        <w:rPr>
          <w:rFonts w:cs="Calibri"/>
          <w:sz w:val="20"/>
          <w:szCs w:val="20"/>
          <w:lang w:val="el-GR"/>
        </w:rPr>
      </w:pPr>
      <w:r w:rsidRPr="00E54CB6">
        <w:rPr>
          <w:rFonts w:cs="Calibri"/>
          <w:sz w:val="20"/>
          <w:szCs w:val="20"/>
          <w:lang w:val="el-GR"/>
        </w:rPr>
        <w:t xml:space="preserve">Είναι ιδιαίτερα επιθυμητή η πληρέστερη συμπλήρωση των παραπομπών, οι οποίες πρέπει να είναι κατά το δυνατόν συγκεκριμένες (π.χ. Τεχνικό Φυλλάδιο 3, Σελ. 4 Παράγραφος 4, κ.λπ.). Αντίστοιχα στο τεχνικό φυλλάδιο ή στη σχετική αναφορά, μεθοδολογικό εργαλείο, τεχνική κτλ θα υπογραμμιστεί το σημείο που τεκμηριώνει τη συμφωνία ή υπερκάλυψη και θα σημειωθεί η αντίστοιχη παράγραφος του Πίνακα Συμμόρφωσης στην οποία καταγράφεται η ζητούμενη προδιαγραφή (π.χ. </w:t>
      </w:r>
      <w:proofErr w:type="spellStart"/>
      <w:r w:rsidRPr="00E54CB6">
        <w:rPr>
          <w:rFonts w:cs="Calibri"/>
          <w:sz w:val="20"/>
          <w:szCs w:val="20"/>
          <w:lang w:val="el-GR"/>
        </w:rPr>
        <w:t>Προδ</w:t>
      </w:r>
      <w:proofErr w:type="spellEnd"/>
      <w:r w:rsidRPr="00E54CB6">
        <w:rPr>
          <w:rFonts w:cs="Calibri"/>
          <w:sz w:val="20"/>
          <w:szCs w:val="20"/>
          <w:lang w:val="el-GR"/>
        </w:rPr>
        <w:t>. 4.18).</w:t>
      </w:r>
    </w:p>
    <w:p w:rsidR="009C0244" w:rsidRPr="00E54CB6" w:rsidRDefault="009C0244" w:rsidP="009B3E52">
      <w:pPr>
        <w:pStyle w:val="a3"/>
        <w:numPr>
          <w:ilvl w:val="0"/>
          <w:numId w:val="5"/>
        </w:numPr>
        <w:spacing w:after="0" w:line="360" w:lineRule="auto"/>
        <w:ind w:left="0" w:hanging="284"/>
        <w:jc w:val="both"/>
        <w:rPr>
          <w:rFonts w:cs="Calibri"/>
          <w:sz w:val="20"/>
          <w:szCs w:val="20"/>
          <w:lang w:val="el-GR"/>
        </w:rPr>
      </w:pPr>
      <w:r w:rsidRPr="00E54CB6">
        <w:rPr>
          <w:rFonts w:cs="Calibri"/>
          <w:sz w:val="20"/>
          <w:szCs w:val="20"/>
          <w:lang w:val="el-GR"/>
        </w:rPr>
        <w:t>Τονίζεται ότι είναι υποχρεωτική η απάντηση σε όλα τα σημεία των ΠΙΝΑΚΩΝ ΣΥΜΜΟΡΦΩΣΗΣ και η παροχή όλων των πληροφοριών που ζητούνται.</w:t>
      </w:r>
    </w:p>
    <w:p w:rsidR="009C0244" w:rsidRPr="00E54CB6" w:rsidRDefault="009C0244" w:rsidP="009B3E52">
      <w:pPr>
        <w:pStyle w:val="a3"/>
        <w:numPr>
          <w:ilvl w:val="0"/>
          <w:numId w:val="5"/>
        </w:numPr>
        <w:spacing w:after="0" w:line="360" w:lineRule="auto"/>
        <w:ind w:left="0" w:hanging="284"/>
        <w:jc w:val="both"/>
        <w:rPr>
          <w:rFonts w:cs="Calibri"/>
          <w:sz w:val="20"/>
          <w:szCs w:val="20"/>
          <w:lang w:val="el-GR"/>
        </w:rPr>
      </w:pPr>
      <w:r w:rsidRPr="00E54CB6">
        <w:rPr>
          <w:rFonts w:cs="Calibri"/>
          <w:sz w:val="20"/>
          <w:szCs w:val="20"/>
          <w:lang w:val="el-GR"/>
        </w:rPr>
        <w:t>Η αρμόδια Επιτροπή θα αξιολογήσει τα παρεχόμενα από τους υποψήφιους Αναδόχους στοιχεία κατά την αξιολόγηση των Τεχνικών Προσφορών.</w:t>
      </w:r>
    </w:p>
    <w:p w:rsidR="00BF0499" w:rsidRDefault="009C0244" w:rsidP="009B3E52">
      <w:pPr>
        <w:pStyle w:val="a3"/>
        <w:numPr>
          <w:ilvl w:val="0"/>
          <w:numId w:val="5"/>
        </w:numPr>
        <w:spacing w:after="0" w:line="360" w:lineRule="auto"/>
        <w:ind w:left="0" w:hanging="284"/>
        <w:jc w:val="both"/>
        <w:rPr>
          <w:rFonts w:cs="Calibri"/>
          <w:sz w:val="20"/>
          <w:szCs w:val="20"/>
          <w:lang w:val="el-GR"/>
        </w:rPr>
      </w:pPr>
      <w:r w:rsidRPr="00E54CB6">
        <w:rPr>
          <w:rFonts w:cs="Calibri"/>
          <w:sz w:val="20"/>
          <w:szCs w:val="20"/>
          <w:lang w:val="el-GR"/>
        </w:rPr>
        <w:t>Σε περίπτωση που δεν έχει συμπληρωθεί η στήλη «ΑΠΑΝΤΗΣΗ», για έστω και ένα από τους όρους στον πίνακα συμμόρφωσης, τότε θεωρείται ότι δεν υπάρχει απάντηση στο σχετικό όρο.</w:t>
      </w:r>
    </w:p>
    <w:p w:rsidR="001C3890" w:rsidRDefault="001C3890">
      <w:pPr>
        <w:widowControl/>
        <w:suppressAutoHyphens w:val="0"/>
        <w:spacing w:after="200" w:line="276" w:lineRule="auto"/>
        <w:textAlignment w:val="auto"/>
        <w:rPr>
          <w:rFonts w:ascii="Calibri" w:eastAsia="Calibri" w:hAnsi="Calibri" w:cs="Calibri"/>
          <w:kern w:val="0"/>
          <w:sz w:val="20"/>
          <w:szCs w:val="20"/>
          <w:lang w:eastAsia="en-US" w:bidi="ar-SA"/>
        </w:rPr>
      </w:pPr>
    </w:p>
    <w:sectPr w:rsidR="001C3890" w:rsidSect="001C3890">
      <w:footerReference w:type="even" r:id="rId9"/>
      <w:footerReference w:type="default" r:id="rId10"/>
      <w:pgSz w:w="11906" w:h="16838"/>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664D" w:rsidRDefault="00E4664D" w:rsidP="001F5582">
      <w:r>
        <w:separator/>
      </w:r>
    </w:p>
  </w:endnote>
  <w:endnote w:type="continuationSeparator" w:id="1">
    <w:p w:rsidR="00E4664D" w:rsidRDefault="00E4664D" w:rsidP="001F558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1"/>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Arial Narrow">
    <w:panose1 w:val="020B0606020202030204"/>
    <w:charset w:val="A1"/>
    <w:family w:val="swiss"/>
    <w:pitch w:val="variable"/>
    <w:sig w:usb0="00000287" w:usb1="00000800" w:usb2="00000000" w:usb3="00000000" w:csb0="0000009F" w:csb1="00000000"/>
  </w:font>
  <w:font w:name="Tahoma">
    <w:panose1 w:val="020B0604030504040204"/>
    <w:charset w:val="A1"/>
    <w:family w:val="swiss"/>
    <w:pitch w:val="variable"/>
    <w:sig w:usb0="E1002EFF" w:usb1="C000605B" w:usb2="00000029" w:usb3="00000000" w:csb0="000101FF" w:csb1="00000000"/>
  </w:font>
  <w:font w:name="Comic Sans MS">
    <w:panose1 w:val="030F0702030302020204"/>
    <w:charset w:val="A1"/>
    <w:family w:val="script"/>
    <w:pitch w:val="variable"/>
    <w:sig w:usb0="00000287" w:usb1="00000013" w:usb2="00000000" w:usb3="00000000" w:csb0="0000009F" w:csb1="00000000"/>
  </w:font>
  <w:font w:name="Segoe UI">
    <w:panose1 w:val="020B0502040204020203"/>
    <w:charset w:val="A1"/>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64D" w:rsidRDefault="00600BE6" w:rsidP="00AC41C0">
    <w:pPr>
      <w:pStyle w:val="a4"/>
      <w:framePr w:wrap="around" w:vAnchor="text" w:hAnchor="margin" w:xAlign="right" w:y="1"/>
      <w:rPr>
        <w:rStyle w:val="a5"/>
      </w:rPr>
    </w:pPr>
    <w:r>
      <w:rPr>
        <w:rStyle w:val="a5"/>
      </w:rPr>
      <w:fldChar w:fldCharType="begin"/>
    </w:r>
    <w:r w:rsidR="00E4664D">
      <w:rPr>
        <w:rStyle w:val="a5"/>
      </w:rPr>
      <w:instrText xml:space="preserve">PAGE  </w:instrText>
    </w:r>
    <w:r>
      <w:rPr>
        <w:rStyle w:val="a5"/>
      </w:rPr>
      <w:fldChar w:fldCharType="end"/>
    </w:r>
  </w:p>
  <w:p w:rsidR="00E4664D" w:rsidRDefault="00E4664D" w:rsidP="00AC41C0">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64D" w:rsidRDefault="00600BE6" w:rsidP="00AC41C0">
    <w:pPr>
      <w:pStyle w:val="a4"/>
      <w:framePr w:wrap="around" w:vAnchor="text" w:hAnchor="margin" w:xAlign="right" w:y="1"/>
      <w:rPr>
        <w:rStyle w:val="a5"/>
      </w:rPr>
    </w:pPr>
    <w:r>
      <w:rPr>
        <w:rStyle w:val="a5"/>
      </w:rPr>
      <w:fldChar w:fldCharType="begin"/>
    </w:r>
    <w:r w:rsidR="00E4664D">
      <w:rPr>
        <w:rStyle w:val="a5"/>
      </w:rPr>
      <w:instrText xml:space="preserve">PAGE  </w:instrText>
    </w:r>
    <w:r>
      <w:rPr>
        <w:rStyle w:val="a5"/>
      </w:rPr>
      <w:fldChar w:fldCharType="separate"/>
    </w:r>
    <w:r w:rsidR="009C6607">
      <w:rPr>
        <w:rStyle w:val="a5"/>
        <w:noProof/>
      </w:rPr>
      <w:t>10</w:t>
    </w:r>
    <w:r>
      <w:rPr>
        <w:rStyle w:val="a5"/>
      </w:rPr>
      <w:fldChar w:fldCharType="end"/>
    </w:r>
  </w:p>
  <w:p w:rsidR="00E4664D" w:rsidRDefault="00E4664D" w:rsidP="00AC41C0">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664D" w:rsidRDefault="00E4664D" w:rsidP="001F5582">
      <w:r>
        <w:separator/>
      </w:r>
    </w:p>
  </w:footnote>
  <w:footnote w:type="continuationSeparator" w:id="1">
    <w:p w:rsidR="00E4664D" w:rsidRDefault="00E4664D" w:rsidP="001F558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1BC289C"/>
    <w:multiLevelType w:val="hybridMultilevel"/>
    <w:tmpl w:val="25EE80D4"/>
    <w:lvl w:ilvl="0" w:tplc="04100001">
      <w:start w:val="1"/>
      <w:numFmt w:val="bullet"/>
      <w:lvlText w:val=""/>
      <w:lvlJc w:val="left"/>
      <w:pPr>
        <w:tabs>
          <w:tab w:val="num" w:pos="720"/>
        </w:tabs>
        <w:ind w:left="720" w:hanging="360"/>
      </w:pPr>
      <w:rPr>
        <w:rFonts w:ascii="Symbol" w:hAnsi="Symbol" w:cs="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Times New Roman" w:hint="default"/>
      </w:rPr>
    </w:lvl>
    <w:lvl w:ilvl="3" w:tplc="04100001">
      <w:start w:val="1"/>
      <w:numFmt w:val="bullet"/>
      <w:lvlText w:val=""/>
      <w:lvlJc w:val="left"/>
      <w:pPr>
        <w:tabs>
          <w:tab w:val="num" w:pos="2880"/>
        </w:tabs>
        <w:ind w:left="2880" w:hanging="360"/>
      </w:pPr>
      <w:rPr>
        <w:rFonts w:ascii="Symbol" w:hAnsi="Symbol" w:cs="Times New Roman"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Times New Roman" w:hint="default"/>
      </w:rPr>
    </w:lvl>
    <w:lvl w:ilvl="6" w:tplc="04100001">
      <w:start w:val="1"/>
      <w:numFmt w:val="bullet"/>
      <w:lvlText w:val=""/>
      <w:lvlJc w:val="left"/>
      <w:pPr>
        <w:tabs>
          <w:tab w:val="num" w:pos="5040"/>
        </w:tabs>
        <w:ind w:left="5040" w:hanging="360"/>
      </w:pPr>
      <w:rPr>
        <w:rFonts w:ascii="Symbol" w:hAnsi="Symbol" w:cs="Times New Roman"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Times New Roman" w:hint="default"/>
      </w:rPr>
    </w:lvl>
  </w:abstractNum>
  <w:abstractNum w:abstractNumId="4">
    <w:nsid w:val="0AEB0AB3"/>
    <w:multiLevelType w:val="hybridMultilevel"/>
    <w:tmpl w:val="BCE2DF3C"/>
    <w:lvl w:ilvl="0" w:tplc="0408000F">
      <w:start w:val="1"/>
      <w:numFmt w:val="decimal"/>
      <w:lvlText w:val="%1."/>
      <w:lvlJc w:val="left"/>
      <w:pPr>
        <w:ind w:left="750" w:hanging="360"/>
      </w:pPr>
    </w:lvl>
    <w:lvl w:ilvl="1" w:tplc="04080019" w:tentative="1">
      <w:start w:val="1"/>
      <w:numFmt w:val="lowerLetter"/>
      <w:lvlText w:val="%2."/>
      <w:lvlJc w:val="left"/>
      <w:pPr>
        <w:ind w:left="1470" w:hanging="360"/>
      </w:pPr>
    </w:lvl>
    <w:lvl w:ilvl="2" w:tplc="0408001B" w:tentative="1">
      <w:start w:val="1"/>
      <w:numFmt w:val="lowerRoman"/>
      <w:lvlText w:val="%3."/>
      <w:lvlJc w:val="right"/>
      <w:pPr>
        <w:ind w:left="2190" w:hanging="180"/>
      </w:pPr>
    </w:lvl>
    <w:lvl w:ilvl="3" w:tplc="0408000F" w:tentative="1">
      <w:start w:val="1"/>
      <w:numFmt w:val="decimal"/>
      <w:lvlText w:val="%4."/>
      <w:lvlJc w:val="left"/>
      <w:pPr>
        <w:ind w:left="2910" w:hanging="360"/>
      </w:pPr>
    </w:lvl>
    <w:lvl w:ilvl="4" w:tplc="04080019" w:tentative="1">
      <w:start w:val="1"/>
      <w:numFmt w:val="lowerLetter"/>
      <w:lvlText w:val="%5."/>
      <w:lvlJc w:val="left"/>
      <w:pPr>
        <w:ind w:left="3630" w:hanging="360"/>
      </w:pPr>
    </w:lvl>
    <w:lvl w:ilvl="5" w:tplc="0408001B" w:tentative="1">
      <w:start w:val="1"/>
      <w:numFmt w:val="lowerRoman"/>
      <w:lvlText w:val="%6."/>
      <w:lvlJc w:val="right"/>
      <w:pPr>
        <w:ind w:left="4350" w:hanging="180"/>
      </w:pPr>
    </w:lvl>
    <w:lvl w:ilvl="6" w:tplc="0408000F" w:tentative="1">
      <w:start w:val="1"/>
      <w:numFmt w:val="decimal"/>
      <w:lvlText w:val="%7."/>
      <w:lvlJc w:val="left"/>
      <w:pPr>
        <w:ind w:left="5070" w:hanging="360"/>
      </w:pPr>
    </w:lvl>
    <w:lvl w:ilvl="7" w:tplc="04080019" w:tentative="1">
      <w:start w:val="1"/>
      <w:numFmt w:val="lowerLetter"/>
      <w:lvlText w:val="%8."/>
      <w:lvlJc w:val="left"/>
      <w:pPr>
        <w:ind w:left="5790" w:hanging="360"/>
      </w:pPr>
    </w:lvl>
    <w:lvl w:ilvl="8" w:tplc="0408001B" w:tentative="1">
      <w:start w:val="1"/>
      <w:numFmt w:val="lowerRoman"/>
      <w:lvlText w:val="%9."/>
      <w:lvlJc w:val="right"/>
      <w:pPr>
        <w:ind w:left="6510" w:hanging="180"/>
      </w:pPr>
    </w:lvl>
  </w:abstractNum>
  <w:abstractNum w:abstractNumId="5">
    <w:nsid w:val="0FEA3234"/>
    <w:multiLevelType w:val="hybridMultilevel"/>
    <w:tmpl w:val="4524E94A"/>
    <w:lvl w:ilvl="0" w:tplc="04080001">
      <w:start w:val="1"/>
      <w:numFmt w:val="bullet"/>
      <w:lvlText w:val=""/>
      <w:lvlJc w:val="left"/>
      <w:pPr>
        <w:ind w:left="904" w:hanging="360"/>
      </w:pPr>
      <w:rPr>
        <w:rFonts w:ascii="Symbol" w:hAnsi="Symbol" w:hint="default"/>
      </w:rPr>
    </w:lvl>
    <w:lvl w:ilvl="1" w:tplc="04080003" w:tentative="1">
      <w:start w:val="1"/>
      <w:numFmt w:val="bullet"/>
      <w:lvlText w:val="o"/>
      <w:lvlJc w:val="left"/>
      <w:pPr>
        <w:ind w:left="1624" w:hanging="360"/>
      </w:pPr>
      <w:rPr>
        <w:rFonts w:ascii="Courier New" w:hAnsi="Courier New" w:cs="Courier New" w:hint="default"/>
      </w:rPr>
    </w:lvl>
    <w:lvl w:ilvl="2" w:tplc="04080005" w:tentative="1">
      <w:start w:val="1"/>
      <w:numFmt w:val="bullet"/>
      <w:lvlText w:val=""/>
      <w:lvlJc w:val="left"/>
      <w:pPr>
        <w:ind w:left="2344" w:hanging="360"/>
      </w:pPr>
      <w:rPr>
        <w:rFonts w:ascii="Wingdings" w:hAnsi="Wingdings" w:hint="default"/>
      </w:rPr>
    </w:lvl>
    <w:lvl w:ilvl="3" w:tplc="04080001" w:tentative="1">
      <w:start w:val="1"/>
      <w:numFmt w:val="bullet"/>
      <w:lvlText w:val=""/>
      <w:lvlJc w:val="left"/>
      <w:pPr>
        <w:ind w:left="3064" w:hanging="360"/>
      </w:pPr>
      <w:rPr>
        <w:rFonts w:ascii="Symbol" w:hAnsi="Symbol" w:hint="default"/>
      </w:rPr>
    </w:lvl>
    <w:lvl w:ilvl="4" w:tplc="04080003" w:tentative="1">
      <w:start w:val="1"/>
      <w:numFmt w:val="bullet"/>
      <w:lvlText w:val="o"/>
      <w:lvlJc w:val="left"/>
      <w:pPr>
        <w:ind w:left="3784" w:hanging="360"/>
      </w:pPr>
      <w:rPr>
        <w:rFonts w:ascii="Courier New" w:hAnsi="Courier New" w:cs="Courier New" w:hint="default"/>
      </w:rPr>
    </w:lvl>
    <w:lvl w:ilvl="5" w:tplc="04080005" w:tentative="1">
      <w:start w:val="1"/>
      <w:numFmt w:val="bullet"/>
      <w:lvlText w:val=""/>
      <w:lvlJc w:val="left"/>
      <w:pPr>
        <w:ind w:left="4504" w:hanging="360"/>
      </w:pPr>
      <w:rPr>
        <w:rFonts w:ascii="Wingdings" w:hAnsi="Wingdings" w:hint="default"/>
      </w:rPr>
    </w:lvl>
    <w:lvl w:ilvl="6" w:tplc="04080001" w:tentative="1">
      <w:start w:val="1"/>
      <w:numFmt w:val="bullet"/>
      <w:lvlText w:val=""/>
      <w:lvlJc w:val="left"/>
      <w:pPr>
        <w:ind w:left="5224" w:hanging="360"/>
      </w:pPr>
      <w:rPr>
        <w:rFonts w:ascii="Symbol" w:hAnsi="Symbol" w:hint="default"/>
      </w:rPr>
    </w:lvl>
    <w:lvl w:ilvl="7" w:tplc="04080003" w:tentative="1">
      <w:start w:val="1"/>
      <w:numFmt w:val="bullet"/>
      <w:lvlText w:val="o"/>
      <w:lvlJc w:val="left"/>
      <w:pPr>
        <w:ind w:left="5944" w:hanging="360"/>
      </w:pPr>
      <w:rPr>
        <w:rFonts w:ascii="Courier New" w:hAnsi="Courier New" w:cs="Courier New" w:hint="default"/>
      </w:rPr>
    </w:lvl>
    <w:lvl w:ilvl="8" w:tplc="04080005" w:tentative="1">
      <w:start w:val="1"/>
      <w:numFmt w:val="bullet"/>
      <w:lvlText w:val=""/>
      <w:lvlJc w:val="left"/>
      <w:pPr>
        <w:ind w:left="6664" w:hanging="360"/>
      </w:pPr>
      <w:rPr>
        <w:rFonts w:ascii="Wingdings" w:hAnsi="Wingdings" w:hint="default"/>
      </w:rPr>
    </w:lvl>
  </w:abstractNum>
  <w:abstractNum w:abstractNumId="6">
    <w:nsid w:val="110773A0"/>
    <w:multiLevelType w:val="hybridMultilevel"/>
    <w:tmpl w:val="2C18FB1E"/>
    <w:lvl w:ilvl="0" w:tplc="2222DEA0">
      <w:start w:val="7"/>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18066380"/>
    <w:multiLevelType w:val="hybridMultilevel"/>
    <w:tmpl w:val="DA465792"/>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Times New Roman" w:hint="default"/>
      </w:rPr>
    </w:lvl>
    <w:lvl w:ilvl="3" w:tplc="04100001">
      <w:start w:val="1"/>
      <w:numFmt w:val="bullet"/>
      <w:lvlText w:val=""/>
      <w:lvlJc w:val="left"/>
      <w:pPr>
        <w:tabs>
          <w:tab w:val="num" w:pos="2880"/>
        </w:tabs>
        <w:ind w:left="2880" w:hanging="360"/>
      </w:pPr>
      <w:rPr>
        <w:rFonts w:ascii="Symbol" w:hAnsi="Symbol" w:cs="Times New Roman"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Times New Roman" w:hint="default"/>
      </w:rPr>
    </w:lvl>
    <w:lvl w:ilvl="6" w:tplc="04100001">
      <w:start w:val="1"/>
      <w:numFmt w:val="bullet"/>
      <w:lvlText w:val=""/>
      <w:lvlJc w:val="left"/>
      <w:pPr>
        <w:tabs>
          <w:tab w:val="num" w:pos="5040"/>
        </w:tabs>
        <w:ind w:left="5040" w:hanging="360"/>
      </w:pPr>
      <w:rPr>
        <w:rFonts w:ascii="Symbol" w:hAnsi="Symbol" w:cs="Times New Roman"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Times New Roman" w:hint="default"/>
      </w:rPr>
    </w:lvl>
  </w:abstractNum>
  <w:abstractNum w:abstractNumId="8">
    <w:nsid w:val="28005092"/>
    <w:multiLevelType w:val="hybridMultilevel"/>
    <w:tmpl w:val="6B925CD2"/>
    <w:lvl w:ilvl="0" w:tplc="04100001">
      <w:start w:val="1"/>
      <w:numFmt w:val="bullet"/>
      <w:lvlText w:val=""/>
      <w:lvlJc w:val="left"/>
      <w:pPr>
        <w:tabs>
          <w:tab w:val="num" w:pos="720"/>
        </w:tabs>
        <w:ind w:left="720" w:hanging="360"/>
      </w:pPr>
      <w:rPr>
        <w:rFonts w:ascii="Symbol" w:hAnsi="Symbol" w:cs="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Times New Roman" w:hint="default"/>
      </w:rPr>
    </w:lvl>
    <w:lvl w:ilvl="3" w:tplc="04100001">
      <w:start w:val="1"/>
      <w:numFmt w:val="bullet"/>
      <w:lvlText w:val=""/>
      <w:lvlJc w:val="left"/>
      <w:pPr>
        <w:tabs>
          <w:tab w:val="num" w:pos="2880"/>
        </w:tabs>
        <w:ind w:left="2880" w:hanging="360"/>
      </w:pPr>
      <w:rPr>
        <w:rFonts w:ascii="Symbol" w:hAnsi="Symbol" w:cs="Times New Roman"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Times New Roman" w:hint="default"/>
      </w:rPr>
    </w:lvl>
    <w:lvl w:ilvl="6" w:tplc="04100001">
      <w:start w:val="1"/>
      <w:numFmt w:val="bullet"/>
      <w:lvlText w:val=""/>
      <w:lvlJc w:val="left"/>
      <w:pPr>
        <w:tabs>
          <w:tab w:val="num" w:pos="5040"/>
        </w:tabs>
        <w:ind w:left="5040" w:hanging="360"/>
      </w:pPr>
      <w:rPr>
        <w:rFonts w:ascii="Symbol" w:hAnsi="Symbol" w:cs="Times New Roman"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Times New Roman" w:hint="default"/>
      </w:rPr>
    </w:lvl>
  </w:abstractNum>
  <w:abstractNum w:abstractNumId="9">
    <w:nsid w:val="287F4D77"/>
    <w:multiLevelType w:val="hybridMultilevel"/>
    <w:tmpl w:val="03CA9D26"/>
    <w:lvl w:ilvl="0" w:tplc="4D22985A">
      <w:start w:val="3"/>
      <w:numFmt w:val="decimal"/>
      <w:lvlText w:val="%1."/>
      <w:lvlJc w:val="left"/>
      <w:pPr>
        <w:ind w:left="360" w:hanging="360"/>
      </w:pPr>
      <w:rPr>
        <w:rFonts w:hint="default"/>
        <w:b/>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0">
    <w:nsid w:val="2B1334FB"/>
    <w:multiLevelType w:val="hybridMultilevel"/>
    <w:tmpl w:val="5A82A2C2"/>
    <w:lvl w:ilvl="0" w:tplc="04100001">
      <w:start w:val="1"/>
      <w:numFmt w:val="bullet"/>
      <w:lvlText w:val=""/>
      <w:lvlJc w:val="left"/>
      <w:pPr>
        <w:tabs>
          <w:tab w:val="num" w:pos="720"/>
        </w:tabs>
        <w:ind w:left="720" w:hanging="360"/>
      </w:pPr>
      <w:rPr>
        <w:rFonts w:ascii="Symbol" w:hAnsi="Symbol" w:cs="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Times New Roman" w:hint="default"/>
      </w:rPr>
    </w:lvl>
    <w:lvl w:ilvl="3" w:tplc="04100001">
      <w:start w:val="1"/>
      <w:numFmt w:val="bullet"/>
      <w:lvlText w:val=""/>
      <w:lvlJc w:val="left"/>
      <w:pPr>
        <w:tabs>
          <w:tab w:val="num" w:pos="2880"/>
        </w:tabs>
        <w:ind w:left="2880" w:hanging="360"/>
      </w:pPr>
      <w:rPr>
        <w:rFonts w:ascii="Symbol" w:hAnsi="Symbol" w:cs="Times New Roman"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Times New Roman" w:hint="default"/>
      </w:rPr>
    </w:lvl>
    <w:lvl w:ilvl="6" w:tplc="04100001">
      <w:start w:val="1"/>
      <w:numFmt w:val="bullet"/>
      <w:lvlText w:val=""/>
      <w:lvlJc w:val="left"/>
      <w:pPr>
        <w:tabs>
          <w:tab w:val="num" w:pos="5040"/>
        </w:tabs>
        <w:ind w:left="5040" w:hanging="360"/>
      </w:pPr>
      <w:rPr>
        <w:rFonts w:ascii="Symbol" w:hAnsi="Symbol" w:cs="Times New Roman"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Times New Roman" w:hint="default"/>
      </w:rPr>
    </w:lvl>
  </w:abstractNum>
  <w:abstractNum w:abstractNumId="11">
    <w:nsid w:val="2E6B7DE9"/>
    <w:multiLevelType w:val="hybridMultilevel"/>
    <w:tmpl w:val="E98AEE5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42122F8"/>
    <w:multiLevelType w:val="hybridMultilevel"/>
    <w:tmpl w:val="810C277E"/>
    <w:lvl w:ilvl="0" w:tplc="04080013">
      <w:start w:val="1"/>
      <w:numFmt w:val="upperRoman"/>
      <w:lvlText w:val="%1."/>
      <w:lvlJc w:val="right"/>
      <w:pPr>
        <w:ind w:left="823" w:hanging="360"/>
      </w:p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13">
    <w:nsid w:val="351644AD"/>
    <w:multiLevelType w:val="hybridMultilevel"/>
    <w:tmpl w:val="2F7027EE"/>
    <w:lvl w:ilvl="0" w:tplc="3E90898C">
      <w:start w:val="1"/>
      <w:numFmt w:val="decimal"/>
      <w:lvlText w:val="%1."/>
      <w:lvlJc w:val="left"/>
      <w:pPr>
        <w:ind w:left="720"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36D4308E"/>
    <w:multiLevelType w:val="hybridMultilevel"/>
    <w:tmpl w:val="06A42176"/>
    <w:lvl w:ilvl="0" w:tplc="1400960E">
      <w:start w:val="1"/>
      <w:numFmt w:val="decimal"/>
      <w:pStyle w:val="Masterformat-Elenconumerato"/>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nsid w:val="37340CC9"/>
    <w:multiLevelType w:val="hybridMultilevel"/>
    <w:tmpl w:val="548AC8B4"/>
    <w:lvl w:ilvl="0" w:tplc="04100001">
      <w:start w:val="1"/>
      <w:numFmt w:val="bullet"/>
      <w:lvlText w:val=""/>
      <w:lvlJc w:val="left"/>
      <w:pPr>
        <w:tabs>
          <w:tab w:val="num" w:pos="720"/>
        </w:tabs>
        <w:ind w:left="720" w:hanging="360"/>
      </w:pPr>
      <w:rPr>
        <w:rFonts w:ascii="Symbol" w:hAnsi="Symbol" w:cs="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Times New Roman" w:hint="default"/>
      </w:rPr>
    </w:lvl>
    <w:lvl w:ilvl="3" w:tplc="04100001">
      <w:start w:val="1"/>
      <w:numFmt w:val="bullet"/>
      <w:lvlText w:val=""/>
      <w:lvlJc w:val="left"/>
      <w:pPr>
        <w:tabs>
          <w:tab w:val="num" w:pos="2880"/>
        </w:tabs>
        <w:ind w:left="2880" w:hanging="360"/>
      </w:pPr>
      <w:rPr>
        <w:rFonts w:ascii="Symbol" w:hAnsi="Symbol" w:cs="Times New Roman"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Times New Roman" w:hint="default"/>
      </w:rPr>
    </w:lvl>
    <w:lvl w:ilvl="6" w:tplc="04100001">
      <w:start w:val="1"/>
      <w:numFmt w:val="bullet"/>
      <w:lvlText w:val=""/>
      <w:lvlJc w:val="left"/>
      <w:pPr>
        <w:tabs>
          <w:tab w:val="num" w:pos="5040"/>
        </w:tabs>
        <w:ind w:left="5040" w:hanging="360"/>
      </w:pPr>
      <w:rPr>
        <w:rFonts w:ascii="Symbol" w:hAnsi="Symbol" w:cs="Times New Roman"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Times New Roman" w:hint="default"/>
      </w:rPr>
    </w:lvl>
  </w:abstractNum>
  <w:abstractNum w:abstractNumId="16">
    <w:nsid w:val="4EA129B4"/>
    <w:multiLevelType w:val="multilevel"/>
    <w:tmpl w:val="2B5E2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3691C31"/>
    <w:multiLevelType w:val="hybridMultilevel"/>
    <w:tmpl w:val="CFFEF6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BC180B"/>
    <w:multiLevelType w:val="hybridMultilevel"/>
    <w:tmpl w:val="98100A48"/>
    <w:lvl w:ilvl="0" w:tplc="697A0134">
      <w:start w:val="1"/>
      <w:numFmt w:val="decimal"/>
      <w:lvlText w:val="%1)"/>
      <w:lvlJc w:val="left"/>
      <w:pPr>
        <w:ind w:left="899" w:hanging="360"/>
      </w:pPr>
      <w:rPr>
        <w:rFonts w:hint="default"/>
      </w:rPr>
    </w:lvl>
    <w:lvl w:ilvl="1" w:tplc="04080019" w:tentative="1">
      <w:start w:val="1"/>
      <w:numFmt w:val="lowerLetter"/>
      <w:lvlText w:val="%2."/>
      <w:lvlJc w:val="left"/>
      <w:pPr>
        <w:ind w:left="1619" w:hanging="360"/>
      </w:pPr>
    </w:lvl>
    <w:lvl w:ilvl="2" w:tplc="0408001B" w:tentative="1">
      <w:start w:val="1"/>
      <w:numFmt w:val="lowerRoman"/>
      <w:lvlText w:val="%3."/>
      <w:lvlJc w:val="right"/>
      <w:pPr>
        <w:ind w:left="2339" w:hanging="180"/>
      </w:pPr>
    </w:lvl>
    <w:lvl w:ilvl="3" w:tplc="0408000F" w:tentative="1">
      <w:start w:val="1"/>
      <w:numFmt w:val="decimal"/>
      <w:lvlText w:val="%4."/>
      <w:lvlJc w:val="left"/>
      <w:pPr>
        <w:ind w:left="3059" w:hanging="360"/>
      </w:pPr>
    </w:lvl>
    <w:lvl w:ilvl="4" w:tplc="04080019" w:tentative="1">
      <w:start w:val="1"/>
      <w:numFmt w:val="lowerLetter"/>
      <w:lvlText w:val="%5."/>
      <w:lvlJc w:val="left"/>
      <w:pPr>
        <w:ind w:left="3779" w:hanging="360"/>
      </w:pPr>
    </w:lvl>
    <w:lvl w:ilvl="5" w:tplc="0408001B" w:tentative="1">
      <w:start w:val="1"/>
      <w:numFmt w:val="lowerRoman"/>
      <w:lvlText w:val="%6."/>
      <w:lvlJc w:val="right"/>
      <w:pPr>
        <w:ind w:left="4499" w:hanging="180"/>
      </w:pPr>
    </w:lvl>
    <w:lvl w:ilvl="6" w:tplc="0408000F" w:tentative="1">
      <w:start w:val="1"/>
      <w:numFmt w:val="decimal"/>
      <w:lvlText w:val="%7."/>
      <w:lvlJc w:val="left"/>
      <w:pPr>
        <w:ind w:left="5219" w:hanging="360"/>
      </w:pPr>
    </w:lvl>
    <w:lvl w:ilvl="7" w:tplc="04080019" w:tentative="1">
      <w:start w:val="1"/>
      <w:numFmt w:val="lowerLetter"/>
      <w:lvlText w:val="%8."/>
      <w:lvlJc w:val="left"/>
      <w:pPr>
        <w:ind w:left="5939" w:hanging="360"/>
      </w:pPr>
    </w:lvl>
    <w:lvl w:ilvl="8" w:tplc="0408001B" w:tentative="1">
      <w:start w:val="1"/>
      <w:numFmt w:val="lowerRoman"/>
      <w:lvlText w:val="%9."/>
      <w:lvlJc w:val="right"/>
      <w:pPr>
        <w:ind w:left="6659" w:hanging="180"/>
      </w:pPr>
    </w:lvl>
  </w:abstractNum>
  <w:abstractNum w:abstractNumId="19">
    <w:nsid w:val="58B42C23"/>
    <w:multiLevelType w:val="hybridMultilevel"/>
    <w:tmpl w:val="EB9A04C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
    <w:nsid w:val="5FB9144F"/>
    <w:multiLevelType w:val="hybridMultilevel"/>
    <w:tmpl w:val="A066F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7974F0A"/>
    <w:multiLevelType w:val="hybridMultilevel"/>
    <w:tmpl w:val="8E003CB4"/>
    <w:lvl w:ilvl="0" w:tplc="576082A2">
      <w:numFmt w:val="bullet"/>
      <w:lvlText w:val="•"/>
      <w:lvlJc w:val="left"/>
      <w:pPr>
        <w:ind w:left="2183" w:hanging="360"/>
      </w:pPr>
      <w:rPr>
        <w:rFonts w:hint="default"/>
        <w:b w:val="0"/>
        <w:lang w:val="el-GR" w:eastAsia="en-US" w:bidi="ar-SA"/>
      </w:rPr>
    </w:lvl>
    <w:lvl w:ilvl="1" w:tplc="04080003" w:tentative="1">
      <w:start w:val="1"/>
      <w:numFmt w:val="bullet"/>
      <w:lvlText w:val="o"/>
      <w:lvlJc w:val="left"/>
      <w:pPr>
        <w:ind w:left="2903" w:hanging="360"/>
      </w:pPr>
      <w:rPr>
        <w:rFonts w:ascii="Courier New" w:hAnsi="Courier New" w:cs="Courier New" w:hint="default"/>
      </w:rPr>
    </w:lvl>
    <w:lvl w:ilvl="2" w:tplc="04080005" w:tentative="1">
      <w:start w:val="1"/>
      <w:numFmt w:val="bullet"/>
      <w:lvlText w:val=""/>
      <w:lvlJc w:val="left"/>
      <w:pPr>
        <w:ind w:left="3623" w:hanging="360"/>
      </w:pPr>
      <w:rPr>
        <w:rFonts w:ascii="Wingdings" w:hAnsi="Wingdings" w:hint="default"/>
      </w:rPr>
    </w:lvl>
    <w:lvl w:ilvl="3" w:tplc="04080001" w:tentative="1">
      <w:start w:val="1"/>
      <w:numFmt w:val="bullet"/>
      <w:lvlText w:val=""/>
      <w:lvlJc w:val="left"/>
      <w:pPr>
        <w:ind w:left="4343" w:hanging="360"/>
      </w:pPr>
      <w:rPr>
        <w:rFonts w:ascii="Symbol" w:hAnsi="Symbol" w:hint="default"/>
      </w:rPr>
    </w:lvl>
    <w:lvl w:ilvl="4" w:tplc="04080003" w:tentative="1">
      <w:start w:val="1"/>
      <w:numFmt w:val="bullet"/>
      <w:lvlText w:val="o"/>
      <w:lvlJc w:val="left"/>
      <w:pPr>
        <w:ind w:left="5063" w:hanging="360"/>
      </w:pPr>
      <w:rPr>
        <w:rFonts w:ascii="Courier New" w:hAnsi="Courier New" w:cs="Courier New" w:hint="default"/>
      </w:rPr>
    </w:lvl>
    <w:lvl w:ilvl="5" w:tplc="04080005" w:tentative="1">
      <w:start w:val="1"/>
      <w:numFmt w:val="bullet"/>
      <w:lvlText w:val=""/>
      <w:lvlJc w:val="left"/>
      <w:pPr>
        <w:ind w:left="5783" w:hanging="360"/>
      </w:pPr>
      <w:rPr>
        <w:rFonts w:ascii="Wingdings" w:hAnsi="Wingdings" w:hint="default"/>
      </w:rPr>
    </w:lvl>
    <w:lvl w:ilvl="6" w:tplc="04080001" w:tentative="1">
      <w:start w:val="1"/>
      <w:numFmt w:val="bullet"/>
      <w:lvlText w:val=""/>
      <w:lvlJc w:val="left"/>
      <w:pPr>
        <w:ind w:left="6503" w:hanging="360"/>
      </w:pPr>
      <w:rPr>
        <w:rFonts w:ascii="Symbol" w:hAnsi="Symbol" w:hint="default"/>
      </w:rPr>
    </w:lvl>
    <w:lvl w:ilvl="7" w:tplc="04080003" w:tentative="1">
      <w:start w:val="1"/>
      <w:numFmt w:val="bullet"/>
      <w:lvlText w:val="o"/>
      <w:lvlJc w:val="left"/>
      <w:pPr>
        <w:ind w:left="7223" w:hanging="360"/>
      </w:pPr>
      <w:rPr>
        <w:rFonts w:ascii="Courier New" w:hAnsi="Courier New" w:cs="Courier New" w:hint="default"/>
      </w:rPr>
    </w:lvl>
    <w:lvl w:ilvl="8" w:tplc="04080005" w:tentative="1">
      <w:start w:val="1"/>
      <w:numFmt w:val="bullet"/>
      <w:lvlText w:val=""/>
      <w:lvlJc w:val="left"/>
      <w:pPr>
        <w:ind w:left="7943" w:hanging="360"/>
      </w:pPr>
      <w:rPr>
        <w:rFonts w:ascii="Wingdings" w:hAnsi="Wingdings" w:hint="default"/>
      </w:rPr>
    </w:lvl>
  </w:abstractNum>
  <w:abstractNum w:abstractNumId="22">
    <w:nsid w:val="69C4541C"/>
    <w:multiLevelType w:val="multilevel"/>
    <w:tmpl w:val="D6DC41A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6BA607E6"/>
    <w:multiLevelType w:val="hybridMultilevel"/>
    <w:tmpl w:val="C0B46454"/>
    <w:lvl w:ilvl="0" w:tplc="76BEDCF0">
      <w:start w:val="1"/>
      <w:numFmt w:val="decimal"/>
      <w:lvlText w:val="%1."/>
      <w:lvlJc w:val="left"/>
      <w:pPr>
        <w:ind w:left="502" w:hanging="360"/>
      </w:pPr>
      <w:rPr>
        <w:rFonts w:asciiTheme="minorHAnsi" w:eastAsiaTheme="minorHAnsi" w:hAnsiTheme="minorHAnsi" w:cstheme="minorHAnsi"/>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4">
    <w:nsid w:val="7105119D"/>
    <w:multiLevelType w:val="hybridMultilevel"/>
    <w:tmpl w:val="97A29A9E"/>
    <w:lvl w:ilvl="0" w:tplc="576082A2">
      <w:numFmt w:val="bullet"/>
      <w:lvlText w:val="•"/>
      <w:lvlJc w:val="left"/>
      <w:pPr>
        <w:ind w:left="1854" w:hanging="360"/>
      </w:pPr>
      <w:rPr>
        <w:rFonts w:hint="default"/>
        <w:b w:val="0"/>
        <w:lang w:val="el-GR" w:eastAsia="en-US" w:bidi="ar-SA"/>
      </w:rPr>
    </w:lvl>
    <w:lvl w:ilvl="1" w:tplc="04080003" w:tentative="1">
      <w:start w:val="1"/>
      <w:numFmt w:val="bullet"/>
      <w:lvlText w:val="o"/>
      <w:lvlJc w:val="left"/>
      <w:pPr>
        <w:ind w:left="2574" w:hanging="360"/>
      </w:pPr>
      <w:rPr>
        <w:rFonts w:ascii="Courier New" w:hAnsi="Courier New" w:cs="Courier New" w:hint="default"/>
      </w:rPr>
    </w:lvl>
    <w:lvl w:ilvl="2" w:tplc="04080005" w:tentative="1">
      <w:start w:val="1"/>
      <w:numFmt w:val="bullet"/>
      <w:lvlText w:val=""/>
      <w:lvlJc w:val="left"/>
      <w:pPr>
        <w:ind w:left="3294" w:hanging="360"/>
      </w:pPr>
      <w:rPr>
        <w:rFonts w:ascii="Wingdings" w:hAnsi="Wingdings" w:hint="default"/>
      </w:rPr>
    </w:lvl>
    <w:lvl w:ilvl="3" w:tplc="04080001" w:tentative="1">
      <w:start w:val="1"/>
      <w:numFmt w:val="bullet"/>
      <w:lvlText w:val=""/>
      <w:lvlJc w:val="left"/>
      <w:pPr>
        <w:ind w:left="4014" w:hanging="360"/>
      </w:pPr>
      <w:rPr>
        <w:rFonts w:ascii="Symbol" w:hAnsi="Symbol" w:hint="default"/>
      </w:rPr>
    </w:lvl>
    <w:lvl w:ilvl="4" w:tplc="04080003" w:tentative="1">
      <w:start w:val="1"/>
      <w:numFmt w:val="bullet"/>
      <w:lvlText w:val="o"/>
      <w:lvlJc w:val="left"/>
      <w:pPr>
        <w:ind w:left="4734" w:hanging="360"/>
      </w:pPr>
      <w:rPr>
        <w:rFonts w:ascii="Courier New" w:hAnsi="Courier New" w:cs="Courier New" w:hint="default"/>
      </w:rPr>
    </w:lvl>
    <w:lvl w:ilvl="5" w:tplc="04080005" w:tentative="1">
      <w:start w:val="1"/>
      <w:numFmt w:val="bullet"/>
      <w:lvlText w:val=""/>
      <w:lvlJc w:val="left"/>
      <w:pPr>
        <w:ind w:left="5454" w:hanging="360"/>
      </w:pPr>
      <w:rPr>
        <w:rFonts w:ascii="Wingdings" w:hAnsi="Wingdings" w:hint="default"/>
      </w:rPr>
    </w:lvl>
    <w:lvl w:ilvl="6" w:tplc="04080001" w:tentative="1">
      <w:start w:val="1"/>
      <w:numFmt w:val="bullet"/>
      <w:lvlText w:val=""/>
      <w:lvlJc w:val="left"/>
      <w:pPr>
        <w:ind w:left="6174" w:hanging="360"/>
      </w:pPr>
      <w:rPr>
        <w:rFonts w:ascii="Symbol" w:hAnsi="Symbol" w:hint="default"/>
      </w:rPr>
    </w:lvl>
    <w:lvl w:ilvl="7" w:tplc="04080003" w:tentative="1">
      <w:start w:val="1"/>
      <w:numFmt w:val="bullet"/>
      <w:lvlText w:val="o"/>
      <w:lvlJc w:val="left"/>
      <w:pPr>
        <w:ind w:left="6894" w:hanging="360"/>
      </w:pPr>
      <w:rPr>
        <w:rFonts w:ascii="Courier New" w:hAnsi="Courier New" w:cs="Courier New" w:hint="default"/>
      </w:rPr>
    </w:lvl>
    <w:lvl w:ilvl="8" w:tplc="04080005" w:tentative="1">
      <w:start w:val="1"/>
      <w:numFmt w:val="bullet"/>
      <w:lvlText w:val=""/>
      <w:lvlJc w:val="left"/>
      <w:pPr>
        <w:ind w:left="7614" w:hanging="360"/>
      </w:pPr>
      <w:rPr>
        <w:rFonts w:ascii="Wingdings" w:hAnsi="Wingdings" w:hint="default"/>
      </w:rPr>
    </w:lvl>
  </w:abstractNum>
  <w:abstractNum w:abstractNumId="25">
    <w:nsid w:val="77F66AF8"/>
    <w:multiLevelType w:val="hybridMultilevel"/>
    <w:tmpl w:val="D46A887C"/>
    <w:lvl w:ilvl="0" w:tplc="0408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9CD12FA"/>
    <w:multiLevelType w:val="hybridMultilevel"/>
    <w:tmpl w:val="05305A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7D4930D6"/>
    <w:multiLevelType w:val="hybridMultilevel"/>
    <w:tmpl w:val="1E32C408"/>
    <w:lvl w:ilvl="0" w:tplc="91BEB56A">
      <w:start w:val="3"/>
      <w:numFmt w:val="bullet"/>
      <w:lvlText w:val="-"/>
      <w:lvlJc w:val="left"/>
      <w:pPr>
        <w:ind w:left="420" w:hanging="360"/>
      </w:pPr>
      <w:rPr>
        <w:rFonts w:ascii="Arial" w:eastAsia="Times New Roman" w:hAnsi="Arial" w:cs="Arial" w:hint="default"/>
      </w:rPr>
    </w:lvl>
    <w:lvl w:ilvl="1" w:tplc="04080003" w:tentative="1">
      <w:start w:val="1"/>
      <w:numFmt w:val="bullet"/>
      <w:lvlText w:val="o"/>
      <w:lvlJc w:val="left"/>
      <w:pPr>
        <w:ind w:left="1140" w:hanging="360"/>
      </w:pPr>
      <w:rPr>
        <w:rFonts w:ascii="Courier New" w:hAnsi="Courier New" w:cs="Courier New" w:hint="default"/>
      </w:rPr>
    </w:lvl>
    <w:lvl w:ilvl="2" w:tplc="04080005" w:tentative="1">
      <w:start w:val="1"/>
      <w:numFmt w:val="bullet"/>
      <w:lvlText w:val=""/>
      <w:lvlJc w:val="left"/>
      <w:pPr>
        <w:ind w:left="1860" w:hanging="360"/>
      </w:pPr>
      <w:rPr>
        <w:rFonts w:ascii="Wingdings" w:hAnsi="Wingdings" w:hint="default"/>
      </w:rPr>
    </w:lvl>
    <w:lvl w:ilvl="3" w:tplc="04080001" w:tentative="1">
      <w:start w:val="1"/>
      <w:numFmt w:val="bullet"/>
      <w:lvlText w:val=""/>
      <w:lvlJc w:val="left"/>
      <w:pPr>
        <w:ind w:left="2580" w:hanging="360"/>
      </w:pPr>
      <w:rPr>
        <w:rFonts w:ascii="Symbol" w:hAnsi="Symbol" w:hint="default"/>
      </w:rPr>
    </w:lvl>
    <w:lvl w:ilvl="4" w:tplc="04080003" w:tentative="1">
      <w:start w:val="1"/>
      <w:numFmt w:val="bullet"/>
      <w:lvlText w:val="o"/>
      <w:lvlJc w:val="left"/>
      <w:pPr>
        <w:ind w:left="3300" w:hanging="360"/>
      </w:pPr>
      <w:rPr>
        <w:rFonts w:ascii="Courier New" w:hAnsi="Courier New" w:cs="Courier New" w:hint="default"/>
      </w:rPr>
    </w:lvl>
    <w:lvl w:ilvl="5" w:tplc="04080005" w:tentative="1">
      <w:start w:val="1"/>
      <w:numFmt w:val="bullet"/>
      <w:lvlText w:val=""/>
      <w:lvlJc w:val="left"/>
      <w:pPr>
        <w:ind w:left="4020" w:hanging="360"/>
      </w:pPr>
      <w:rPr>
        <w:rFonts w:ascii="Wingdings" w:hAnsi="Wingdings" w:hint="default"/>
      </w:rPr>
    </w:lvl>
    <w:lvl w:ilvl="6" w:tplc="04080001" w:tentative="1">
      <w:start w:val="1"/>
      <w:numFmt w:val="bullet"/>
      <w:lvlText w:val=""/>
      <w:lvlJc w:val="left"/>
      <w:pPr>
        <w:ind w:left="4740" w:hanging="360"/>
      </w:pPr>
      <w:rPr>
        <w:rFonts w:ascii="Symbol" w:hAnsi="Symbol" w:hint="default"/>
      </w:rPr>
    </w:lvl>
    <w:lvl w:ilvl="7" w:tplc="04080003" w:tentative="1">
      <w:start w:val="1"/>
      <w:numFmt w:val="bullet"/>
      <w:lvlText w:val="o"/>
      <w:lvlJc w:val="left"/>
      <w:pPr>
        <w:ind w:left="5460" w:hanging="360"/>
      </w:pPr>
      <w:rPr>
        <w:rFonts w:ascii="Courier New" w:hAnsi="Courier New" w:cs="Courier New" w:hint="default"/>
      </w:rPr>
    </w:lvl>
    <w:lvl w:ilvl="8" w:tplc="04080005" w:tentative="1">
      <w:start w:val="1"/>
      <w:numFmt w:val="bullet"/>
      <w:lvlText w:val=""/>
      <w:lvlJc w:val="left"/>
      <w:pPr>
        <w:ind w:left="6180" w:hanging="360"/>
      </w:pPr>
      <w:rPr>
        <w:rFonts w:ascii="Wingdings" w:hAnsi="Wingdings" w:hint="default"/>
      </w:rPr>
    </w:lvl>
  </w:abstractNum>
  <w:abstractNum w:abstractNumId="28">
    <w:nsid w:val="7FA06099"/>
    <w:multiLevelType w:val="multilevel"/>
    <w:tmpl w:val="05B44CA6"/>
    <w:lvl w:ilvl="0">
      <w:start w:val="1"/>
      <w:numFmt w:val="decimal"/>
      <w:lvlText w:val="%1"/>
      <w:lvlJc w:val="left"/>
      <w:pPr>
        <w:ind w:left="660" w:hanging="660"/>
      </w:pPr>
      <w:rPr>
        <w:rFonts w:hint="default"/>
        <w:color w:val="000000"/>
      </w:rPr>
    </w:lvl>
    <w:lvl w:ilvl="1">
      <w:start w:val="8"/>
      <w:numFmt w:val="decimal"/>
      <w:lvlText w:val="%1.%2"/>
      <w:lvlJc w:val="left"/>
      <w:pPr>
        <w:ind w:left="660" w:hanging="660"/>
      </w:pPr>
      <w:rPr>
        <w:rFonts w:hint="default"/>
        <w:color w:val="000000"/>
      </w:rPr>
    </w:lvl>
    <w:lvl w:ilvl="2">
      <w:start w:val="5"/>
      <w:numFmt w:val="decimal"/>
      <w:lvlText w:val="%1.%2.%3"/>
      <w:lvlJc w:val="left"/>
      <w:pPr>
        <w:ind w:left="720" w:hanging="720"/>
      </w:pPr>
      <w:rPr>
        <w:rFonts w:hint="default"/>
        <w:color w:val="000000"/>
      </w:rPr>
    </w:lvl>
    <w:lvl w:ilvl="3">
      <w:start w:val="5"/>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num w:numId="1">
    <w:abstractNumId w:val="21"/>
  </w:num>
  <w:num w:numId="2">
    <w:abstractNumId w:val="24"/>
  </w:num>
  <w:num w:numId="3">
    <w:abstractNumId w:val="18"/>
  </w:num>
  <w:num w:numId="4">
    <w:abstractNumId w:val="16"/>
  </w:num>
  <w:num w:numId="5">
    <w:abstractNumId w:val="20"/>
  </w:num>
  <w:num w:numId="6">
    <w:abstractNumId w:val="28"/>
  </w:num>
  <w:num w:numId="7">
    <w:abstractNumId w:val="23"/>
  </w:num>
  <w:num w:numId="8">
    <w:abstractNumId w:val="17"/>
  </w:num>
  <w:num w:numId="9">
    <w:abstractNumId w:val="9"/>
  </w:num>
  <w:num w:numId="10">
    <w:abstractNumId w:val="26"/>
  </w:num>
  <w:num w:numId="11">
    <w:abstractNumId w:val="4"/>
  </w:num>
  <w:num w:numId="12">
    <w:abstractNumId w:val="13"/>
  </w:num>
  <w:num w:numId="13">
    <w:abstractNumId w:val="3"/>
  </w:num>
  <w:num w:numId="14">
    <w:abstractNumId w:val="14"/>
  </w:num>
  <w:num w:numId="15">
    <w:abstractNumId w:val="15"/>
  </w:num>
  <w:num w:numId="16">
    <w:abstractNumId w:val="8"/>
  </w:num>
  <w:num w:numId="17">
    <w:abstractNumId w:val="10"/>
  </w:num>
  <w:num w:numId="18">
    <w:abstractNumId w:val="7"/>
  </w:num>
  <w:num w:numId="19">
    <w:abstractNumId w:val="27"/>
  </w:num>
  <w:num w:numId="20">
    <w:abstractNumId w:val="19"/>
  </w:num>
  <w:num w:numId="21">
    <w:abstractNumId w:val="22"/>
  </w:num>
  <w:num w:numId="22">
    <w:abstractNumId w:val="12"/>
  </w:num>
  <w:num w:numId="23">
    <w:abstractNumId w:val="25"/>
  </w:num>
  <w:num w:numId="24">
    <w:abstractNumId w:val="6"/>
  </w:num>
  <w:num w:numId="25">
    <w:abstractNumId w:val="11"/>
  </w:num>
  <w:num w:numId="26">
    <w:abstractNumId w:val="1"/>
  </w:num>
  <w:num w:numId="27">
    <w:abstractNumId w:val="2"/>
  </w:num>
  <w:num w:numId="28">
    <w:abstractNumId w:val="5"/>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gutterAtTop/>
  <w:proofState w:spelling="clean" w:grammar="clean"/>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3E016B"/>
    <w:rsid w:val="000231C1"/>
    <w:rsid w:val="0002355F"/>
    <w:rsid w:val="00031F11"/>
    <w:rsid w:val="0003428B"/>
    <w:rsid w:val="00041F6F"/>
    <w:rsid w:val="00042D64"/>
    <w:rsid w:val="00045067"/>
    <w:rsid w:val="00051ED9"/>
    <w:rsid w:val="00052AF2"/>
    <w:rsid w:val="00054B0D"/>
    <w:rsid w:val="00063091"/>
    <w:rsid w:val="000656D8"/>
    <w:rsid w:val="000661FE"/>
    <w:rsid w:val="00066AB6"/>
    <w:rsid w:val="00070BAD"/>
    <w:rsid w:val="0007363C"/>
    <w:rsid w:val="0007795C"/>
    <w:rsid w:val="00077A08"/>
    <w:rsid w:val="00081D46"/>
    <w:rsid w:val="00083319"/>
    <w:rsid w:val="00086ED1"/>
    <w:rsid w:val="00087E46"/>
    <w:rsid w:val="000903B9"/>
    <w:rsid w:val="000934EB"/>
    <w:rsid w:val="000A0129"/>
    <w:rsid w:val="000A1AAF"/>
    <w:rsid w:val="000A2D02"/>
    <w:rsid w:val="000B0D03"/>
    <w:rsid w:val="000B27F0"/>
    <w:rsid w:val="000C021B"/>
    <w:rsid w:val="000C0309"/>
    <w:rsid w:val="000C4EFA"/>
    <w:rsid w:val="000D18C3"/>
    <w:rsid w:val="000D208A"/>
    <w:rsid w:val="000D2F6E"/>
    <w:rsid w:val="000D43C6"/>
    <w:rsid w:val="000E0131"/>
    <w:rsid w:val="000E0E02"/>
    <w:rsid w:val="000E2403"/>
    <w:rsid w:val="000E4666"/>
    <w:rsid w:val="000E731B"/>
    <w:rsid w:val="000F070F"/>
    <w:rsid w:val="001004CE"/>
    <w:rsid w:val="00103052"/>
    <w:rsid w:val="00111963"/>
    <w:rsid w:val="00115DB6"/>
    <w:rsid w:val="001160C6"/>
    <w:rsid w:val="00124004"/>
    <w:rsid w:val="001420B6"/>
    <w:rsid w:val="001464C4"/>
    <w:rsid w:val="00146644"/>
    <w:rsid w:val="00153EAD"/>
    <w:rsid w:val="00157E89"/>
    <w:rsid w:val="00166571"/>
    <w:rsid w:val="00170CD2"/>
    <w:rsid w:val="00171084"/>
    <w:rsid w:val="00172888"/>
    <w:rsid w:val="00174ED6"/>
    <w:rsid w:val="00176453"/>
    <w:rsid w:val="0018203A"/>
    <w:rsid w:val="0018274F"/>
    <w:rsid w:val="00193FA4"/>
    <w:rsid w:val="001A1F28"/>
    <w:rsid w:val="001A27E6"/>
    <w:rsid w:val="001A2F99"/>
    <w:rsid w:val="001A385B"/>
    <w:rsid w:val="001B1061"/>
    <w:rsid w:val="001B4825"/>
    <w:rsid w:val="001B4848"/>
    <w:rsid w:val="001B558A"/>
    <w:rsid w:val="001C3890"/>
    <w:rsid w:val="001D34BB"/>
    <w:rsid w:val="001D62BD"/>
    <w:rsid w:val="001D66AC"/>
    <w:rsid w:val="001E22A8"/>
    <w:rsid w:val="001E3689"/>
    <w:rsid w:val="001F0EBC"/>
    <w:rsid w:val="001F1675"/>
    <w:rsid w:val="001F5289"/>
    <w:rsid w:val="001F5582"/>
    <w:rsid w:val="00200B6E"/>
    <w:rsid w:val="0020165A"/>
    <w:rsid w:val="00203778"/>
    <w:rsid w:val="002073A3"/>
    <w:rsid w:val="0021011F"/>
    <w:rsid w:val="00210884"/>
    <w:rsid w:val="0021491D"/>
    <w:rsid w:val="00221EC2"/>
    <w:rsid w:val="002232C7"/>
    <w:rsid w:val="00223E00"/>
    <w:rsid w:val="00236489"/>
    <w:rsid w:val="00245B74"/>
    <w:rsid w:val="002469DB"/>
    <w:rsid w:val="00255799"/>
    <w:rsid w:val="00263C47"/>
    <w:rsid w:val="00265EDE"/>
    <w:rsid w:val="0027035B"/>
    <w:rsid w:val="002728B5"/>
    <w:rsid w:val="00273540"/>
    <w:rsid w:val="002744CA"/>
    <w:rsid w:val="002832EE"/>
    <w:rsid w:val="00291941"/>
    <w:rsid w:val="0029216C"/>
    <w:rsid w:val="00292C96"/>
    <w:rsid w:val="002A371E"/>
    <w:rsid w:val="002A655B"/>
    <w:rsid w:val="002A6BC9"/>
    <w:rsid w:val="002B35AC"/>
    <w:rsid w:val="002B4F8A"/>
    <w:rsid w:val="002B6DE6"/>
    <w:rsid w:val="002C03B1"/>
    <w:rsid w:val="002C2CA1"/>
    <w:rsid w:val="002D043D"/>
    <w:rsid w:val="002D08E2"/>
    <w:rsid w:val="002D1124"/>
    <w:rsid w:val="002D1248"/>
    <w:rsid w:val="002D1696"/>
    <w:rsid w:val="002D18A0"/>
    <w:rsid w:val="002D25AF"/>
    <w:rsid w:val="002D474B"/>
    <w:rsid w:val="002D7216"/>
    <w:rsid w:val="002E19F3"/>
    <w:rsid w:val="002E305F"/>
    <w:rsid w:val="002F6F2F"/>
    <w:rsid w:val="00312A1D"/>
    <w:rsid w:val="00313656"/>
    <w:rsid w:val="00315A7A"/>
    <w:rsid w:val="00322827"/>
    <w:rsid w:val="00322DA9"/>
    <w:rsid w:val="003277B6"/>
    <w:rsid w:val="00330161"/>
    <w:rsid w:val="00330233"/>
    <w:rsid w:val="003309DB"/>
    <w:rsid w:val="0033452B"/>
    <w:rsid w:val="0034184E"/>
    <w:rsid w:val="0034281B"/>
    <w:rsid w:val="00346905"/>
    <w:rsid w:val="0035512A"/>
    <w:rsid w:val="00355D4E"/>
    <w:rsid w:val="00356EA7"/>
    <w:rsid w:val="00362E88"/>
    <w:rsid w:val="003637EF"/>
    <w:rsid w:val="00371910"/>
    <w:rsid w:val="00372004"/>
    <w:rsid w:val="00372673"/>
    <w:rsid w:val="00372D1C"/>
    <w:rsid w:val="00372EF5"/>
    <w:rsid w:val="00374307"/>
    <w:rsid w:val="00377FCB"/>
    <w:rsid w:val="003907A3"/>
    <w:rsid w:val="00391E7F"/>
    <w:rsid w:val="003930EB"/>
    <w:rsid w:val="00394901"/>
    <w:rsid w:val="00395AA2"/>
    <w:rsid w:val="003A0A5C"/>
    <w:rsid w:val="003A1DB0"/>
    <w:rsid w:val="003A71A7"/>
    <w:rsid w:val="003B0960"/>
    <w:rsid w:val="003B0FF0"/>
    <w:rsid w:val="003B358B"/>
    <w:rsid w:val="003B5337"/>
    <w:rsid w:val="003B5929"/>
    <w:rsid w:val="003B6771"/>
    <w:rsid w:val="003B78F1"/>
    <w:rsid w:val="003C0F2C"/>
    <w:rsid w:val="003C23C3"/>
    <w:rsid w:val="003C77E3"/>
    <w:rsid w:val="003D7EEB"/>
    <w:rsid w:val="003E016B"/>
    <w:rsid w:val="003E7224"/>
    <w:rsid w:val="003F4A23"/>
    <w:rsid w:val="0040377D"/>
    <w:rsid w:val="004041A7"/>
    <w:rsid w:val="00404F18"/>
    <w:rsid w:val="00414D7D"/>
    <w:rsid w:val="004207D3"/>
    <w:rsid w:val="004249C2"/>
    <w:rsid w:val="004277F5"/>
    <w:rsid w:val="004278A7"/>
    <w:rsid w:val="004319E5"/>
    <w:rsid w:val="00433BA3"/>
    <w:rsid w:val="00435AF1"/>
    <w:rsid w:val="004437CE"/>
    <w:rsid w:val="00450A4C"/>
    <w:rsid w:val="004556C0"/>
    <w:rsid w:val="00466778"/>
    <w:rsid w:val="00467EE9"/>
    <w:rsid w:val="004741EB"/>
    <w:rsid w:val="00475175"/>
    <w:rsid w:val="004755B7"/>
    <w:rsid w:val="004845EC"/>
    <w:rsid w:val="0048641C"/>
    <w:rsid w:val="004868DC"/>
    <w:rsid w:val="00487466"/>
    <w:rsid w:val="00495160"/>
    <w:rsid w:val="004956B6"/>
    <w:rsid w:val="00495E34"/>
    <w:rsid w:val="004A174F"/>
    <w:rsid w:val="004A343A"/>
    <w:rsid w:val="004C0C7C"/>
    <w:rsid w:val="004C0E3F"/>
    <w:rsid w:val="004C7413"/>
    <w:rsid w:val="004D4073"/>
    <w:rsid w:val="004E2202"/>
    <w:rsid w:val="004E3467"/>
    <w:rsid w:val="004F201B"/>
    <w:rsid w:val="004F2190"/>
    <w:rsid w:val="004F3A6A"/>
    <w:rsid w:val="005133B5"/>
    <w:rsid w:val="0051746B"/>
    <w:rsid w:val="005207DB"/>
    <w:rsid w:val="005212F5"/>
    <w:rsid w:val="0052387F"/>
    <w:rsid w:val="00525A1B"/>
    <w:rsid w:val="00526EF9"/>
    <w:rsid w:val="0055128E"/>
    <w:rsid w:val="005562C7"/>
    <w:rsid w:val="0055709B"/>
    <w:rsid w:val="005576AF"/>
    <w:rsid w:val="00571987"/>
    <w:rsid w:val="0057276E"/>
    <w:rsid w:val="00582AFD"/>
    <w:rsid w:val="00587564"/>
    <w:rsid w:val="00591B7C"/>
    <w:rsid w:val="00597E9E"/>
    <w:rsid w:val="00597F1A"/>
    <w:rsid w:val="00597F4E"/>
    <w:rsid w:val="005A5FC1"/>
    <w:rsid w:val="005A6196"/>
    <w:rsid w:val="005B0E0C"/>
    <w:rsid w:val="005B1425"/>
    <w:rsid w:val="005B5D3D"/>
    <w:rsid w:val="005D4687"/>
    <w:rsid w:val="005E1EBF"/>
    <w:rsid w:val="005E265A"/>
    <w:rsid w:val="005E4711"/>
    <w:rsid w:val="005E64A5"/>
    <w:rsid w:val="005F015F"/>
    <w:rsid w:val="00600BE6"/>
    <w:rsid w:val="006059E0"/>
    <w:rsid w:val="006077F4"/>
    <w:rsid w:val="00610C26"/>
    <w:rsid w:val="00611B9D"/>
    <w:rsid w:val="00613647"/>
    <w:rsid w:val="00617D15"/>
    <w:rsid w:val="00620967"/>
    <w:rsid w:val="00622401"/>
    <w:rsid w:val="006232B3"/>
    <w:rsid w:val="00624D6B"/>
    <w:rsid w:val="00627833"/>
    <w:rsid w:val="00630ED3"/>
    <w:rsid w:val="00632D1B"/>
    <w:rsid w:val="0063683C"/>
    <w:rsid w:val="006403C2"/>
    <w:rsid w:val="00642455"/>
    <w:rsid w:val="006506AE"/>
    <w:rsid w:val="006533C4"/>
    <w:rsid w:val="00657CF7"/>
    <w:rsid w:val="00661B91"/>
    <w:rsid w:val="00670079"/>
    <w:rsid w:val="006730CB"/>
    <w:rsid w:val="00673508"/>
    <w:rsid w:val="00675C55"/>
    <w:rsid w:val="006837D7"/>
    <w:rsid w:val="00690118"/>
    <w:rsid w:val="00690D96"/>
    <w:rsid w:val="00692621"/>
    <w:rsid w:val="00693961"/>
    <w:rsid w:val="00694035"/>
    <w:rsid w:val="006945EE"/>
    <w:rsid w:val="0069505B"/>
    <w:rsid w:val="00695B17"/>
    <w:rsid w:val="006A02F7"/>
    <w:rsid w:val="006A3827"/>
    <w:rsid w:val="006A3D49"/>
    <w:rsid w:val="006A415C"/>
    <w:rsid w:val="006A6F2F"/>
    <w:rsid w:val="006A76C2"/>
    <w:rsid w:val="006B0C5E"/>
    <w:rsid w:val="006B3462"/>
    <w:rsid w:val="006C0E30"/>
    <w:rsid w:val="006C378C"/>
    <w:rsid w:val="006C59BA"/>
    <w:rsid w:val="006C5BDA"/>
    <w:rsid w:val="006D55E6"/>
    <w:rsid w:val="006E4628"/>
    <w:rsid w:val="006E48EF"/>
    <w:rsid w:val="006F0BAA"/>
    <w:rsid w:val="006F2837"/>
    <w:rsid w:val="006F35FA"/>
    <w:rsid w:val="006F486E"/>
    <w:rsid w:val="006F4E34"/>
    <w:rsid w:val="006F7BC5"/>
    <w:rsid w:val="00701A6D"/>
    <w:rsid w:val="00702300"/>
    <w:rsid w:val="007050E2"/>
    <w:rsid w:val="00706644"/>
    <w:rsid w:val="00714F4C"/>
    <w:rsid w:val="0071572D"/>
    <w:rsid w:val="00717FDC"/>
    <w:rsid w:val="0072125D"/>
    <w:rsid w:val="00722807"/>
    <w:rsid w:val="00723BFA"/>
    <w:rsid w:val="00726880"/>
    <w:rsid w:val="00727D3B"/>
    <w:rsid w:val="00731701"/>
    <w:rsid w:val="00737806"/>
    <w:rsid w:val="00743A6A"/>
    <w:rsid w:val="00757AF2"/>
    <w:rsid w:val="00766AE7"/>
    <w:rsid w:val="007740A0"/>
    <w:rsid w:val="00774E43"/>
    <w:rsid w:val="00775B8C"/>
    <w:rsid w:val="0078029C"/>
    <w:rsid w:val="007825BF"/>
    <w:rsid w:val="00786AA5"/>
    <w:rsid w:val="00790356"/>
    <w:rsid w:val="00790884"/>
    <w:rsid w:val="00793346"/>
    <w:rsid w:val="00796821"/>
    <w:rsid w:val="007A0064"/>
    <w:rsid w:val="007A1C7D"/>
    <w:rsid w:val="007A2CE4"/>
    <w:rsid w:val="007B22F8"/>
    <w:rsid w:val="007C4639"/>
    <w:rsid w:val="007C5B56"/>
    <w:rsid w:val="007C613C"/>
    <w:rsid w:val="007D0323"/>
    <w:rsid w:val="007D06A2"/>
    <w:rsid w:val="007D1BA6"/>
    <w:rsid w:val="007D32CE"/>
    <w:rsid w:val="007D3338"/>
    <w:rsid w:val="007E2EC3"/>
    <w:rsid w:val="007F0566"/>
    <w:rsid w:val="007F2DF7"/>
    <w:rsid w:val="00806038"/>
    <w:rsid w:val="00807CF9"/>
    <w:rsid w:val="00811ACF"/>
    <w:rsid w:val="00811CAD"/>
    <w:rsid w:val="00812148"/>
    <w:rsid w:val="00815A6C"/>
    <w:rsid w:val="008173FD"/>
    <w:rsid w:val="00817A9B"/>
    <w:rsid w:val="00827602"/>
    <w:rsid w:val="008342EC"/>
    <w:rsid w:val="00835072"/>
    <w:rsid w:val="00840C53"/>
    <w:rsid w:val="00840DB0"/>
    <w:rsid w:val="00847B4A"/>
    <w:rsid w:val="00861D8F"/>
    <w:rsid w:val="00866798"/>
    <w:rsid w:val="00867C4E"/>
    <w:rsid w:val="00875DAD"/>
    <w:rsid w:val="00884A32"/>
    <w:rsid w:val="00886412"/>
    <w:rsid w:val="0089003E"/>
    <w:rsid w:val="00890D06"/>
    <w:rsid w:val="008A47C5"/>
    <w:rsid w:val="008B2507"/>
    <w:rsid w:val="008B3F09"/>
    <w:rsid w:val="008B55F4"/>
    <w:rsid w:val="008B7961"/>
    <w:rsid w:val="008C18B3"/>
    <w:rsid w:val="008C4CE8"/>
    <w:rsid w:val="008C6E70"/>
    <w:rsid w:val="008D0F9C"/>
    <w:rsid w:val="008D3048"/>
    <w:rsid w:val="008E51C9"/>
    <w:rsid w:val="008E60F9"/>
    <w:rsid w:val="008E67E0"/>
    <w:rsid w:val="008E774E"/>
    <w:rsid w:val="008F274E"/>
    <w:rsid w:val="008F36D2"/>
    <w:rsid w:val="008F54BC"/>
    <w:rsid w:val="009008DA"/>
    <w:rsid w:val="00900DD2"/>
    <w:rsid w:val="00901AD7"/>
    <w:rsid w:val="0091030E"/>
    <w:rsid w:val="009202E5"/>
    <w:rsid w:val="009278F7"/>
    <w:rsid w:val="00931DEE"/>
    <w:rsid w:val="00941D8D"/>
    <w:rsid w:val="009537E0"/>
    <w:rsid w:val="009608FC"/>
    <w:rsid w:val="00966A39"/>
    <w:rsid w:val="00974DC1"/>
    <w:rsid w:val="0097502C"/>
    <w:rsid w:val="00977947"/>
    <w:rsid w:val="00982B16"/>
    <w:rsid w:val="00987E14"/>
    <w:rsid w:val="00991A52"/>
    <w:rsid w:val="00992C03"/>
    <w:rsid w:val="009957C1"/>
    <w:rsid w:val="009A0186"/>
    <w:rsid w:val="009A0ADE"/>
    <w:rsid w:val="009A74D4"/>
    <w:rsid w:val="009A7E6E"/>
    <w:rsid w:val="009B3E52"/>
    <w:rsid w:val="009B4AAA"/>
    <w:rsid w:val="009B7BB3"/>
    <w:rsid w:val="009C0244"/>
    <w:rsid w:val="009C40EF"/>
    <w:rsid w:val="009C4F9B"/>
    <w:rsid w:val="009C6607"/>
    <w:rsid w:val="009D09DD"/>
    <w:rsid w:val="009D715F"/>
    <w:rsid w:val="009E084C"/>
    <w:rsid w:val="009E3399"/>
    <w:rsid w:val="009F1D9C"/>
    <w:rsid w:val="009F71CB"/>
    <w:rsid w:val="009F7636"/>
    <w:rsid w:val="00A02E59"/>
    <w:rsid w:val="00A03DFA"/>
    <w:rsid w:val="00A07DAC"/>
    <w:rsid w:val="00A13BD9"/>
    <w:rsid w:val="00A20471"/>
    <w:rsid w:val="00A20E80"/>
    <w:rsid w:val="00A22E02"/>
    <w:rsid w:val="00A2778F"/>
    <w:rsid w:val="00A278DE"/>
    <w:rsid w:val="00A30CB4"/>
    <w:rsid w:val="00A31CA8"/>
    <w:rsid w:val="00A33BE0"/>
    <w:rsid w:val="00A34507"/>
    <w:rsid w:val="00A45456"/>
    <w:rsid w:val="00A45C8C"/>
    <w:rsid w:val="00A464E3"/>
    <w:rsid w:val="00A5091F"/>
    <w:rsid w:val="00A52DA5"/>
    <w:rsid w:val="00A56980"/>
    <w:rsid w:val="00A56ABD"/>
    <w:rsid w:val="00A61CF7"/>
    <w:rsid w:val="00A65AA9"/>
    <w:rsid w:val="00A70B1E"/>
    <w:rsid w:val="00A818A8"/>
    <w:rsid w:val="00A85E52"/>
    <w:rsid w:val="00A943EB"/>
    <w:rsid w:val="00A9587E"/>
    <w:rsid w:val="00AA5522"/>
    <w:rsid w:val="00AA69D9"/>
    <w:rsid w:val="00AB015A"/>
    <w:rsid w:val="00AB1A6F"/>
    <w:rsid w:val="00AC188B"/>
    <w:rsid w:val="00AC41C0"/>
    <w:rsid w:val="00AC4287"/>
    <w:rsid w:val="00AC5C04"/>
    <w:rsid w:val="00AD30BB"/>
    <w:rsid w:val="00AD3C44"/>
    <w:rsid w:val="00AD5547"/>
    <w:rsid w:val="00AD556D"/>
    <w:rsid w:val="00AE467D"/>
    <w:rsid w:val="00AE6204"/>
    <w:rsid w:val="00B00594"/>
    <w:rsid w:val="00B04C0A"/>
    <w:rsid w:val="00B10059"/>
    <w:rsid w:val="00B1215E"/>
    <w:rsid w:val="00B12886"/>
    <w:rsid w:val="00B145B1"/>
    <w:rsid w:val="00B154D0"/>
    <w:rsid w:val="00B20C94"/>
    <w:rsid w:val="00B238B3"/>
    <w:rsid w:val="00B24270"/>
    <w:rsid w:val="00B30F2C"/>
    <w:rsid w:val="00B33C94"/>
    <w:rsid w:val="00B347F0"/>
    <w:rsid w:val="00B36630"/>
    <w:rsid w:val="00B40709"/>
    <w:rsid w:val="00B427BB"/>
    <w:rsid w:val="00B56388"/>
    <w:rsid w:val="00B63851"/>
    <w:rsid w:val="00B64CB8"/>
    <w:rsid w:val="00B673D0"/>
    <w:rsid w:val="00B82D00"/>
    <w:rsid w:val="00B836C9"/>
    <w:rsid w:val="00B84B29"/>
    <w:rsid w:val="00B9016E"/>
    <w:rsid w:val="00B90AD5"/>
    <w:rsid w:val="00B95178"/>
    <w:rsid w:val="00BB23E0"/>
    <w:rsid w:val="00BB3CE9"/>
    <w:rsid w:val="00BB45DE"/>
    <w:rsid w:val="00BC2255"/>
    <w:rsid w:val="00BC3473"/>
    <w:rsid w:val="00BC3FFF"/>
    <w:rsid w:val="00BC4AE5"/>
    <w:rsid w:val="00BD0141"/>
    <w:rsid w:val="00BD0EB3"/>
    <w:rsid w:val="00BD2341"/>
    <w:rsid w:val="00BD3314"/>
    <w:rsid w:val="00BD5267"/>
    <w:rsid w:val="00BD5D53"/>
    <w:rsid w:val="00BE35E7"/>
    <w:rsid w:val="00BE3807"/>
    <w:rsid w:val="00BE4ECF"/>
    <w:rsid w:val="00BE76CF"/>
    <w:rsid w:val="00BE7D8D"/>
    <w:rsid w:val="00BF0499"/>
    <w:rsid w:val="00BF3A0C"/>
    <w:rsid w:val="00C0015F"/>
    <w:rsid w:val="00C01957"/>
    <w:rsid w:val="00C11D87"/>
    <w:rsid w:val="00C15234"/>
    <w:rsid w:val="00C153BB"/>
    <w:rsid w:val="00C217C7"/>
    <w:rsid w:val="00C24750"/>
    <w:rsid w:val="00C33D18"/>
    <w:rsid w:val="00C356C0"/>
    <w:rsid w:val="00C374F7"/>
    <w:rsid w:val="00C52E46"/>
    <w:rsid w:val="00C538D5"/>
    <w:rsid w:val="00C53B42"/>
    <w:rsid w:val="00C53C50"/>
    <w:rsid w:val="00C6212B"/>
    <w:rsid w:val="00C63976"/>
    <w:rsid w:val="00C6428E"/>
    <w:rsid w:val="00C650C2"/>
    <w:rsid w:val="00C6518B"/>
    <w:rsid w:val="00C777E9"/>
    <w:rsid w:val="00C800E0"/>
    <w:rsid w:val="00C80AE8"/>
    <w:rsid w:val="00C82EA7"/>
    <w:rsid w:val="00C8584B"/>
    <w:rsid w:val="00C92E33"/>
    <w:rsid w:val="00C95F9D"/>
    <w:rsid w:val="00CA5FDD"/>
    <w:rsid w:val="00CA77CE"/>
    <w:rsid w:val="00CB20B0"/>
    <w:rsid w:val="00CB24E9"/>
    <w:rsid w:val="00CC24E2"/>
    <w:rsid w:val="00CC541E"/>
    <w:rsid w:val="00CD3193"/>
    <w:rsid w:val="00CD578D"/>
    <w:rsid w:val="00CE137C"/>
    <w:rsid w:val="00CE5B22"/>
    <w:rsid w:val="00CE6F57"/>
    <w:rsid w:val="00D00879"/>
    <w:rsid w:val="00D02690"/>
    <w:rsid w:val="00D1349F"/>
    <w:rsid w:val="00D2125F"/>
    <w:rsid w:val="00D241F0"/>
    <w:rsid w:val="00D2642B"/>
    <w:rsid w:val="00D26E1D"/>
    <w:rsid w:val="00D302C5"/>
    <w:rsid w:val="00D31B56"/>
    <w:rsid w:val="00D41D80"/>
    <w:rsid w:val="00D420C1"/>
    <w:rsid w:val="00D441A5"/>
    <w:rsid w:val="00D464E5"/>
    <w:rsid w:val="00D472DE"/>
    <w:rsid w:val="00D51B94"/>
    <w:rsid w:val="00D53813"/>
    <w:rsid w:val="00D55DD6"/>
    <w:rsid w:val="00D56224"/>
    <w:rsid w:val="00D57A3D"/>
    <w:rsid w:val="00D57CE7"/>
    <w:rsid w:val="00D57E02"/>
    <w:rsid w:val="00D61191"/>
    <w:rsid w:val="00D67F44"/>
    <w:rsid w:val="00D72E35"/>
    <w:rsid w:val="00D806AA"/>
    <w:rsid w:val="00D81F0B"/>
    <w:rsid w:val="00D84FB6"/>
    <w:rsid w:val="00D8682E"/>
    <w:rsid w:val="00D872FC"/>
    <w:rsid w:val="00D8743D"/>
    <w:rsid w:val="00D91BE2"/>
    <w:rsid w:val="00D9326E"/>
    <w:rsid w:val="00D9373D"/>
    <w:rsid w:val="00D95450"/>
    <w:rsid w:val="00DA4885"/>
    <w:rsid w:val="00DA69ED"/>
    <w:rsid w:val="00DA7662"/>
    <w:rsid w:val="00DB0C2B"/>
    <w:rsid w:val="00DC2437"/>
    <w:rsid w:val="00DC27A0"/>
    <w:rsid w:val="00DD3A3B"/>
    <w:rsid w:val="00DE2BA7"/>
    <w:rsid w:val="00DE6B87"/>
    <w:rsid w:val="00DE7D29"/>
    <w:rsid w:val="00DF1106"/>
    <w:rsid w:val="00DF65AA"/>
    <w:rsid w:val="00E01D4A"/>
    <w:rsid w:val="00E1103D"/>
    <w:rsid w:val="00E151F4"/>
    <w:rsid w:val="00E16F12"/>
    <w:rsid w:val="00E17A77"/>
    <w:rsid w:val="00E21565"/>
    <w:rsid w:val="00E21811"/>
    <w:rsid w:val="00E244CA"/>
    <w:rsid w:val="00E25282"/>
    <w:rsid w:val="00E27E84"/>
    <w:rsid w:val="00E32E07"/>
    <w:rsid w:val="00E330C5"/>
    <w:rsid w:val="00E33474"/>
    <w:rsid w:val="00E34E2D"/>
    <w:rsid w:val="00E40C61"/>
    <w:rsid w:val="00E44078"/>
    <w:rsid w:val="00E4664D"/>
    <w:rsid w:val="00E46920"/>
    <w:rsid w:val="00E477D2"/>
    <w:rsid w:val="00E47CDA"/>
    <w:rsid w:val="00E50B12"/>
    <w:rsid w:val="00E54CB6"/>
    <w:rsid w:val="00E54E3F"/>
    <w:rsid w:val="00E603FE"/>
    <w:rsid w:val="00E629DB"/>
    <w:rsid w:val="00E64D05"/>
    <w:rsid w:val="00E7192C"/>
    <w:rsid w:val="00E726FC"/>
    <w:rsid w:val="00E72AC1"/>
    <w:rsid w:val="00E73D2E"/>
    <w:rsid w:val="00E74766"/>
    <w:rsid w:val="00E75692"/>
    <w:rsid w:val="00E84207"/>
    <w:rsid w:val="00E879F4"/>
    <w:rsid w:val="00EA33B8"/>
    <w:rsid w:val="00EA6EC6"/>
    <w:rsid w:val="00EA7DAA"/>
    <w:rsid w:val="00EB0509"/>
    <w:rsid w:val="00EC0B88"/>
    <w:rsid w:val="00EC142E"/>
    <w:rsid w:val="00EC2B76"/>
    <w:rsid w:val="00EC3C65"/>
    <w:rsid w:val="00ED50DE"/>
    <w:rsid w:val="00ED6D59"/>
    <w:rsid w:val="00EE0EAC"/>
    <w:rsid w:val="00EF127C"/>
    <w:rsid w:val="00EF328E"/>
    <w:rsid w:val="00EF3E61"/>
    <w:rsid w:val="00EF40A1"/>
    <w:rsid w:val="00F01336"/>
    <w:rsid w:val="00F1560F"/>
    <w:rsid w:val="00F15DFA"/>
    <w:rsid w:val="00F17E99"/>
    <w:rsid w:val="00F21419"/>
    <w:rsid w:val="00F27859"/>
    <w:rsid w:val="00F315D1"/>
    <w:rsid w:val="00F318DF"/>
    <w:rsid w:val="00F32055"/>
    <w:rsid w:val="00F35E96"/>
    <w:rsid w:val="00F41D91"/>
    <w:rsid w:val="00F42F49"/>
    <w:rsid w:val="00F50EBE"/>
    <w:rsid w:val="00F54271"/>
    <w:rsid w:val="00F568D4"/>
    <w:rsid w:val="00F56AF9"/>
    <w:rsid w:val="00F576AE"/>
    <w:rsid w:val="00F609FF"/>
    <w:rsid w:val="00F638F4"/>
    <w:rsid w:val="00F648D9"/>
    <w:rsid w:val="00F801AF"/>
    <w:rsid w:val="00F805F1"/>
    <w:rsid w:val="00F8187E"/>
    <w:rsid w:val="00F83A20"/>
    <w:rsid w:val="00F85E1E"/>
    <w:rsid w:val="00F920FF"/>
    <w:rsid w:val="00F925AC"/>
    <w:rsid w:val="00F93C9B"/>
    <w:rsid w:val="00F9540F"/>
    <w:rsid w:val="00FA0CEE"/>
    <w:rsid w:val="00FA0EE1"/>
    <w:rsid w:val="00FA33E8"/>
    <w:rsid w:val="00FB0D30"/>
    <w:rsid w:val="00FB22CD"/>
    <w:rsid w:val="00FB2D37"/>
    <w:rsid w:val="00FB6D61"/>
    <w:rsid w:val="00FB7E9A"/>
    <w:rsid w:val="00FC092B"/>
    <w:rsid w:val="00FC2D59"/>
    <w:rsid w:val="00FC6F3A"/>
    <w:rsid w:val="00FC7E20"/>
    <w:rsid w:val="00FC7F9C"/>
    <w:rsid w:val="00FD6C65"/>
    <w:rsid w:val="00FE1009"/>
    <w:rsid w:val="00FE11D5"/>
    <w:rsid w:val="00FE73C7"/>
    <w:rsid w:val="00FF650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6ED1"/>
    <w:pPr>
      <w:widowControl w:val="0"/>
      <w:suppressAutoHyphens/>
      <w:spacing w:after="0" w:line="240" w:lineRule="auto"/>
      <w:textAlignment w:val="baseline"/>
    </w:pPr>
    <w:rPr>
      <w:rFonts w:ascii="Times New Roman" w:eastAsia="SimSun" w:hAnsi="Times New Roman" w:cs="Times New Roman"/>
      <w:kern w:val="1"/>
      <w:sz w:val="24"/>
      <w:szCs w:val="24"/>
      <w:lang w:eastAsia="hi-IN" w:bidi="hi-IN"/>
    </w:rPr>
  </w:style>
  <w:style w:type="paragraph" w:styleId="1">
    <w:name w:val="heading 1"/>
    <w:basedOn w:val="a"/>
    <w:next w:val="a"/>
    <w:link w:val="1Char"/>
    <w:uiPriority w:val="9"/>
    <w:qFormat/>
    <w:rsid w:val="001D66AC"/>
    <w:pPr>
      <w:keepNext/>
      <w:keepLines/>
      <w:spacing w:before="480"/>
      <w:outlineLvl w:val="0"/>
    </w:pPr>
    <w:rPr>
      <w:rFonts w:asciiTheme="majorHAnsi" w:eastAsiaTheme="majorEastAsia" w:hAnsiTheme="majorHAnsi" w:cs="Mangal"/>
      <w:b/>
      <w:bCs/>
      <w:color w:val="365F91" w:themeColor="accent1" w:themeShade="BF"/>
      <w:sz w:val="28"/>
      <w:szCs w:val="25"/>
    </w:rPr>
  </w:style>
  <w:style w:type="paragraph" w:styleId="2">
    <w:name w:val="heading 2"/>
    <w:basedOn w:val="a"/>
    <w:next w:val="a"/>
    <w:link w:val="2Char"/>
    <w:uiPriority w:val="9"/>
    <w:semiHidden/>
    <w:unhideWhenUsed/>
    <w:qFormat/>
    <w:rsid w:val="00166571"/>
    <w:pPr>
      <w:keepNext/>
      <w:keepLines/>
      <w:spacing w:before="200"/>
      <w:outlineLvl w:val="1"/>
    </w:pPr>
    <w:rPr>
      <w:rFonts w:asciiTheme="majorHAnsi" w:eastAsiaTheme="majorEastAsia" w:hAnsiTheme="majorHAnsi" w:cs="Mangal"/>
      <w:b/>
      <w:bCs/>
      <w:color w:val="4F81BD" w:themeColor="accent1"/>
      <w:sz w:val="26"/>
      <w:szCs w:val="23"/>
    </w:rPr>
  </w:style>
  <w:style w:type="paragraph" w:styleId="4">
    <w:name w:val="heading 4"/>
    <w:basedOn w:val="a"/>
    <w:next w:val="a"/>
    <w:link w:val="4Char"/>
    <w:uiPriority w:val="9"/>
    <w:semiHidden/>
    <w:unhideWhenUsed/>
    <w:qFormat/>
    <w:rsid w:val="00FE73C7"/>
    <w:pPr>
      <w:keepNext/>
      <w:keepLines/>
      <w:spacing w:before="200"/>
      <w:outlineLvl w:val="3"/>
    </w:pPr>
    <w:rPr>
      <w:rFonts w:asciiTheme="majorHAnsi" w:eastAsiaTheme="majorEastAsia" w:hAnsiTheme="majorHAnsi" w:cs="Mangal"/>
      <w:b/>
      <w:bCs/>
      <w:i/>
      <w:iCs/>
      <w:color w:val="4F81BD" w:themeColor="accent1"/>
      <w:szCs w:val="21"/>
    </w:rPr>
  </w:style>
  <w:style w:type="paragraph" w:styleId="5">
    <w:name w:val="heading 5"/>
    <w:basedOn w:val="a"/>
    <w:next w:val="a"/>
    <w:link w:val="5Char"/>
    <w:uiPriority w:val="9"/>
    <w:semiHidden/>
    <w:unhideWhenUsed/>
    <w:qFormat/>
    <w:rsid w:val="00FE73C7"/>
    <w:pPr>
      <w:keepNext/>
      <w:keepLines/>
      <w:spacing w:before="200"/>
      <w:outlineLvl w:val="4"/>
    </w:pPr>
    <w:rPr>
      <w:rFonts w:asciiTheme="majorHAnsi" w:eastAsiaTheme="majorEastAsia" w:hAnsiTheme="majorHAnsi" w:cs="Mangal"/>
      <w:color w:val="243F60" w:themeColor="accent1" w:themeShade="7F"/>
      <w:szCs w:val="21"/>
    </w:rPr>
  </w:style>
  <w:style w:type="paragraph" w:styleId="6">
    <w:name w:val="heading 6"/>
    <w:basedOn w:val="a"/>
    <w:next w:val="a"/>
    <w:link w:val="6Char"/>
    <w:semiHidden/>
    <w:unhideWhenUsed/>
    <w:qFormat/>
    <w:rsid w:val="00FE73C7"/>
    <w:pPr>
      <w:keepNext/>
      <w:keepLines/>
      <w:widowControl/>
      <w:suppressAutoHyphens w:val="0"/>
      <w:spacing w:before="200"/>
      <w:textAlignment w:val="auto"/>
      <w:outlineLvl w:val="5"/>
    </w:pPr>
    <w:rPr>
      <w:rFonts w:asciiTheme="majorHAnsi" w:eastAsiaTheme="majorEastAsia" w:hAnsiTheme="majorHAnsi" w:cstheme="majorBidi"/>
      <w:i/>
      <w:iCs/>
      <w:color w:val="243F60" w:themeColor="accent1" w:themeShade="7F"/>
      <w:kern w:val="0"/>
      <w:lang w:eastAsia="el-GR" w:bidi="ar-SA"/>
    </w:rPr>
  </w:style>
  <w:style w:type="paragraph" w:styleId="7">
    <w:name w:val="heading 7"/>
    <w:basedOn w:val="a"/>
    <w:next w:val="a"/>
    <w:link w:val="7Char"/>
    <w:uiPriority w:val="9"/>
    <w:semiHidden/>
    <w:unhideWhenUsed/>
    <w:qFormat/>
    <w:rsid w:val="00FE73C7"/>
    <w:pPr>
      <w:keepNext/>
      <w:keepLines/>
      <w:spacing w:before="200"/>
      <w:outlineLvl w:val="6"/>
    </w:pPr>
    <w:rPr>
      <w:rFonts w:asciiTheme="majorHAnsi" w:eastAsiaTheme="majorEastAsia" w:hAnsiTheme="majorHAnsi" w:cs="Mangal"/>
      <w:i/>
      <w:iCs/>
      <w:color w:val="404040" w:themeColor="text1" w:themeTint="BF"/>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xtbody">
    <w:name w:val="Text body"/>
    <w:basedOn w:val="Standard"/>
    <w:rsid w:val="003E016B"/>
    <w:pPr>
      <w:spacing w:after="120"/>
    </w:pPr>
  </w:style>
  <w:style w:type="paragraph" w:customStyle="1" w:styleId="Standard">
    <w:name w:val="Standard"/>
    <w:rsid w:val="003E016B"/>
    <w:pPr>
      <w:widowControl w:val="0"/>
      <w:suppressAutoHyphens/>
      <w:spacing w:after="0" w:line="240" w:lineRule="auto"/>
      <w:textAlignment w:val="baseline"/>
    </w:pPr>
    <w:rPr>
      <w:rFonts w:ascii="Times New Roman" w:eastAsia="SimSun" w:hAnsi="Times New Roman" w:cs="Times New Roman"/>
      <w:kern w:val="1"/>
      <w:sz w:val="24"/>
      <w:szCs w:val="24"/>
      <w:lang w:eastAsia="hi-IN" w:bidi="hi-IN"/>
    </w:rPr>
  </w:style>
  <w:style w:type="paragraph" w:styleId="a3">
    <w:name w:val="List Paragraph"/>
    <w:aliases w:val="Γράφημα"/>
    <w:basedOn w:val="a"/>
    <w:link w:val="Char"/>
    <w:uiPriority w:val="34"/>
    <w:qFormat/>
    <w:rsid w:val="003E016B"/>
    <w:pPr>
      <w:widowControl/>
      <w:suppressAutoHyphens w:val="0"/>
      <w:spacing w:after="200" w:line="276" w:lineRule="auto"/>
      <w:ind w:left="720"/>
      <w:contextualSpacing/>
      <w:textAlignment w:val="auto"/>
    </w:pPr>
    <w:rPr>
      <w:rFonts w:ascii="Calibri" w:eastAsia="Calibri" w:hAnsi="Calibri"/>
      <w:kern w:val="0"/>
      <w:sz w:val="22"/>
      <w:szCs w:val="22"/>
      <w:lang w:val="en-US" w:eastAsia="en-US" w:bidi="ar-SA"/>
    </w:rPr>
  </w:style>
  <w:style w:type="paragraph" w:customStyle="1" w:styleId="Default">
    <w:name w:val="Default"/>
    <w:rsid w:val="003E016B"/>
    <w:pPr>
      <w:widowControl w:val="0"/>
      <w:autoSpaceDE w:val="0"/>
      <w:autoSpaceDN w:val="0"/>
      <w:adjustRightInd w:val="0"/>
      <w:spacing w:after="0" w:line="240" w:lineRule="auto"/>
    </w:pPr>
    <w:rPr>
      <w:rFonts w:ascii="Arial Narrow" w:eastAsia="Times New Roman" w:hAnsi="Arial Narrow" w:cs="Arial Narrow"/>
      <w:color w:val="000000"/>
      <w:sz w:val="24"/>
      <w:szCs w:val="24"/>
      <w:lang w:eastAsia="el-GR"/>
    </w:rPr>
  </w:style>
  <w:style w:type="paragraph" w:styleId="a4">
    <w:name w:val="footer"/>
    <w:basedOn w:val="a"/>
    <w:link w:val="Char0"/>
    <w:rsid w:val="003E016B"/>
    <w:pPr>
      <w:tabs>
        <w:tab w:val="center" w:pos="4153"/>
        <w:tab w:val="right" w:pos="8306"/>
      </w:tabs>
    </w:pPr>
  </w:style>
  <w:style w:type="character" w:customStyle="1" w:styleId="Char0">
    <w:name w:val="Υποσέλιδο Char"/>
    <w:basedOn w:val="a0"/>
    <w:link w:val="a4"/>
    <w:rsid w:val="003E016B"/>
    <w:rPr>
      <w:rFonts w:ascii="Times New Roman" w:eastAsia="SimSun" w:hAnsi="Times New Roman" w:cs="Times New Roman"/>
      <w:kern w:val="1"/>
      <w:sz w:val="24"/>
      <w:szCs w:val="24"/>
      <w:lang w:eastAsia="hi-IN" w:bidi="hi-IN"/>
    </w:rPr>
  </w:style>
  <w:style w:type="character" w:styleId="a5">
    <w:name w:val="page number"/>
    <w:basedOn w:val="a0"/>
    <w:rsid w:val="003E016B"/>
  </w:style>
  <w:style w:type="paragraph" w:styleId="3">
    <w:name w:val="Body Text 3"/>
    <w:basedOn w:val="a"/>
    <w:link w:val="3Char"/>
    <w:rsid w:val="003E016B"/>
    <w:pPr>
      <w:widowControl/>
      <w:suppressAutoHyphens w:val="0"/>
      <w:spacing w:after="120"/>
      <w:textAlignment w:val="auto"/>
    </w:pPr>
    <w:rPr>
      <w:rFonts w:eastAsia="Times New Roman"/>
      <w:kern w:val="0"/>
      <w:sz w:val="16"/>
      <w:szCs w:val="16"/>
      <w:lang w:eastAsia="el-GR" w:bidi="ar-SA"/>
    </w:rPr>
  </w:style>
  <w:style w:type="character" w:customStyle="1" w:styleId="3Char">
    <w:name w:val="Σώμα κείμενου 3 Char"/>
    <w:basedOn w:val="a0"/>
    <w:link w:val="3"/>
    <w:rsid w:val="003E016B"/>
    <w:rPr>
      <w:rFonts w:ascii="Times New Roman" w:eastAsia="Times New Roman" w:hAnsi="Times New Roman" w:cs="Times New Roman"/>
      <w:sz w:val="16"/>
      <w:szCs w:val="16"/>
      <w:lang w:eastAsia="el-GR"/>
    </w:rPr>
  </w:style>
  <w:style w:type="paragraph" w:styleId="a6">
    <w:name w:val="header"/>
    <w:basedOn w:val="a"/>
    <w:link w:val="Char1"/>
    <w:rsid w:val="003E016B"/>
    <w:pPr>
      <w:widowControl/>
      <w:tabs>
        <w:tab w:val="center" w:pos="4536"/>
        <w:tab w:val="right" w:pos="9072"/>
      </w:tabs>
      <w:suppressAutoHyphens w:val="0"/>
      <w:overflowPunct w:val="0"/>
      <w:autoSpaceDE w:val="0"/>
      <w:autoSpaceDN w:val="0"/>
      <w:adjustRightInd w:val="0"/>
    </w:pPr>
    <w:rPr>
      <w:rFonts w:eastAsia="Times New Roman"/>
      <w:kern w:val="0"/>
      <w:sz w:val="20"/>
      <w:szCs w:val="20"/>
      <w:lang w:eastAsia="el-GR" w:bidi="ar-SA"/>
    </w:rPr>
  </w:style>
  <w:style w:type="character" w:customStyle="1" w:styleId="Char1">
    <w:name w:val="Κεφαλίδα Char"/>
    <w:basedOn w:val="a0"/>
    <w:link w:val="a6"/>
    <w:rsid w:val="003E016B"/>
    <w:rPr>
      <w:rFonts w:ascii="Times New Roman" w:eastAsia="Times New Roman" w:hAnsi="Times New Roman" w:cs="Times New Roman"/>
      <w:sz w:val="20"/>
      <w:szCs w:val="20"/>
      <w:lang w:eastAsia="el-GR"/>
    </w:rPr>
  </w:style>
  <w:style w:type="paragraph" w:styleId="a7">
    <w:name w:val="Balloon Text"/>
    <w:basedOn w:val="a"/>
    <w:link w:val="Char2"/>
    <w:uiPriority w:val="99"/>
    <w:semiHidden/>
    <w:unhideWhenUsed/>
    <w:rsid w:val="003E016B"/>
    <w:rPr>
      <w:rFonts w:ascii="Tahoma" w:hAnsi="Tahoma" w:cs="Mangal"/>
      <w:sz w:val="16"/>
      <w:szCs w:val="14"/>
    </w:rPr>
  </w:style>
  <w:style w:type="character" w:customStyle="1" w:styleId="Char2">
    <w:name w:val="Κείμενο πλαισίου Char"/>
    <w:basedOn w:val="a0"/>
    <w:link w:val="a7"/>
    <w:uiPriority w:val="99"/>
    <w:semiHidden/>
    <w:rsid w:val="003E016B"/>
    <w:rPr>
      <w:rFonts w:ascii="Tahoma" w:eastAsia="SimSun" w:hAnsi="Tahoma" w:cs="Mangal"/>
      <w:kern w:val="1"/>
      <w:sz w:val="16"/>
      <w:szCs w:val="14"/>
      <w:lang w:eastAsia="hi-IN" w:bidi="hi-IN"/>
    </w:rPr>
  </w:style>
  <w:style w:type="table" w:styleId="a8">
    <w:name w:val="Table Grid"/>
    <w:basedOn w:val="a1"/>
    <w:uiPriority w:val="59"/>
    <w:rsid w:val="00BD33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6">
    <w:name w:val="Style6"/>
    <w:basedOn w:val="a"/>
    <w:uiPriority w:val="99"/>
    <w:rsid w:val="00793346"/>
    <w:pPr>
      <w:suppressAutoHyphens w:val="0"/>
      <w:autoSpaceDE w:val="0"/>
      <w:autoSpaceDN w:val="0"/>
      <w:adjustRightInd w:val="0"/>
      <w:spacing w:line="274" w:lineRule="exact"/>
      <w:jc w:val="center"/>
      <w:textAlignment w:val="auto"/>
    </w:pPr>
    <w:rPr>
      <w:rFonts w:ascii="Comic Sans MS" w:eastAsiaTheme="minorEastAsia" w:hAnsi="Comic Sans MS" w:cstheme="minorBidi"/>
      <w:kern w:val="0"/>
      <w:lang w:eastAsia="el-GR" w:bidi="ar-SA"/>
    </w:rPr>
  </w:style>
  <w:style w:type="character" w:customStyle="1" w:styleId="FontStyle13">
    <w:name w:val="Font Style13"/>
    <w:basedOn w:val="a0"/>
    <w:uiPriority w:val="99"/>
    <w:rsid w:val="00793346"/>
    <w:rPr>
      <w:rFonts w:ascii="Comic Sans MS" w:hAnsi="Comic Sans MS" w:cs="Comic Sans MS"/>
      <w:b/>
      <w:bCs/>
      <w:sz w:val="18"/>
      <w:szCs w:val="18"/>
    </w:rPr>
  </w:style>
  <w:style w:type="paragraph" w:styleId="a9">
    <w:name w:val="Body Text"/>
    <w:basedOn w:val="a"/>
    <w:link w:val="Char3"/>
    <w:unhideWhenUsed/>
    <w:rsid w:val="00793346"/>
    <w:pPr>
      <w:spacing w:after="120"/>
    </w:pPr>
    <w:rPr>
      <w:rFonts w:cs="Mangal"/>
      <w:szCs w:val="21"/>
    </w:rPr>
  </w:style>
  <w:style w:type="character" w:customStyle="1" w:styleId="Char3">
    <w:name w:val="Σώμα κειμένου Char"/>
    <w:basedOn w:val="a0"/>
    <w:link w:val="a9"/>
    <w:rsid w:val="00793346"/>
    <w:rPr>
      <w:rFonts w:ascii="Times New Roman" w:eastAsia="SimSun" w:hAnsi="Times New Roman" w:cs="Mangal"/>
      <w:kern w:val="1"/>
      <w:sz w:val="24"/>
      <w:szCs w:val="21"/>
      <w:lang w:eastAsia="hi-IN" w:bidi="hi-IN"/>
    </w:rPr>
  </w:style>
  <w:style w:type="paragraph" w:customStyle="1" w:styleId="Numbering2">
    <w:name w:val="Numbering 2"/>
    <w:basedOn w:val="aa"/>
    <w:rsid w:val="00793346"/>
    <w:pPr>
      <w:spacing w:after="120"/>
      <w:ind w:left="720" w:hanging="360"/>
      <w:contextualSpacing w:val="0"/>
    </w:pPr>
    <w:rPr>
      <w:szCs w:val="24"/>
    </w:rPr>
  </w:style>
  <w:style w:type="paragraph" w:styleId="ab">
    <w:name w:val="annotation text"/>
    <w:basedOn w:val="a"/>
    <w:link w:val="Char4"/>
    <w:unhideWhenUsed/>
    <w:rsid w:val="00793346"/>
    <w:rPr>
      <w:rFonts w:cs="Mangal"/>
      <w:sz w:val="20"/>
      <w:szCs w:val="18"/>
    </w:rPr>
  </w:style>
  <w:style w:type="character" w:customStyle="1" w:styleId="Char4">
    <w:name w:val="Κείμενο σχολίου Char"/>
    <w:basedOn w:val="a0"/>
    <w:link w:val="ab"/>
    <w:rsid w:val="00793346"/>
    <w:rPr>
      <w:rFonts w:ascii="Times New Roman" w:eastAsia="SimSun" w:hAnsi="Times New Roman" w:cs="Mangal"/>
      <w:kern w:val="1"/>
      <w:sz w:val="20"/>
      <w:szCs w:val="18"/>
      <w:lang w:eastAsia="hi-IN" w:bidi="hi-IN"/>
    </w:rPr>
  </w:style>
  <w:style w:type="paragraph" w:styleId="ac">
    <w:name w:val="Subtitle"/>
    <w:basedOn w:val="a"/>
    <w:link w:val="Char5"/>
    <w:qFormat/>
    <w:rsid w:val="00793346"/>
    <w:pPr>
      <w:widowControl/>
      <w:suppressAutoHyphens w:val="0"/>
      <w:spacing w:line="360" w:lineRule="auto"/>
      <w:jc w:val="center"/>
      <w:textAlignment w:val="auto"/>
    </w:pPr>
    <w:rPr>
      <w:rFonts w:ascii="Arial" w:eastAsia="Times New Roman" w:hAnsi="Arial"/>
      <w:b/>
      <w:bCs/>
      <w:kern w:val="0"/>
      <w:lang w:eastAsia="en-US" w:bidi="ar-SA"/>
    </w:rPr>
  </w:style>
  <w:style w:type="character" w:customStyle="1" w:styleId="Char5">
    <w:name w:val="Υπότιτλος Char"/>
    <w:basedOn w:val="a0"/>
    <w:link w:val="ac"/>
    <w:rsid w:val="00793346"/>
    <w:rPr>
      <w:rFonts w:ascii="Arial" w:eastAsia="Times New Roman" w:hAnsi="Arial" w:cs="Times New Roman"/>
      <w:b/>
      <w:bCs/>
      <w:sz w:val="24"/>
      <w:szCs w:val="24"/>
    </w:rPr>
  </w:style>
  <w:style w:type="paragraph" w:styleId="aa">
    <w:name w:val="List"/>
    <w:basedOn w:val="a"/>
    <w:uiPriority w:val="99"/>
    <w:semiHidden/>
    <w:unhideWhenUsed/>
    <w:rsid w:val="00793346"/>
    <w:pPr>
      <w:ind w:left="283" w:hanging="283"/>
      <w:contextualSpacing/>
    </w:pPr>
    <w:rPr>
      <w:rFonts w:cs="Mangal"/>
      <w:szCs w:val="21"/>
    </w:rPr>
  </w:style>
  <w:style w:type="character" w:customStyle="1" w:styleId="1Char">
    <w:name w:val="Επικεφαλίδα 1 Char"/>
    <w:basedOn w:val="a0"/>
    <w:link w:val="1"/>
    <w:uiPriority w:val="9"/>
    <w:rsid w:val="001D66AC"/>
    <w:rPr>
      <w:rFonts w:asciiTheme="majorHAnsi" w:eastAsiaTheme="majorEastAsia" w:hAnsiTheme="majorHAnsi" w:cs="Mangal"/>
      <w:b/>
      <w:bCs/>
      <w:color w:val="365F91" w:themeColor="accent1" w:themeShade="BF"/>
      <w:kern w:val="1"/>
      <w:sz w:val="28"/>
      <w:szCs w:val="25"/>
      <w:lang w:eastAsia="hi-IN" w:bidi="hi-IN"/>
    </w:rPr>
  </w:style>
  <w:style w:type="paragraph" w:customStyle="1" w:styleId="21">
    <w:name w:val="Σώμα κείμενου 21"/>
    <w:basedOn w:val="a"/>
    <w:rsid w:val="00A45C8C"/>
    <w:pPr>
      <w:widowControl/>
      <w:suppressAutoHyphens w:val="0"/>
      <w:overflowPunct w:val="0"/>
      <w:autoSpaceDE w:val="0"/>
      <w:autoSpaceDN w:val="0"/>
      <w:adjustRightInd w:val="0"/>
      <w:spacing w:line="420" w:lineRule="atLeast"/>
      <w:ind w:left="360"/>
      <w:jc w:val="both"/>
    </w:pPr>
    <w:rPr>
      <w:rFonts w:eastAsia="Times New Roman"/>
      <w:kern w:val="0"/>
      <w:szCs w:val="20"/>
      <w:lang w:eastAsia="el-GR" w:bidi="ar-SA"/>
    </w:rPr>
  </w:style>
  <w:style w:type="character" w:styleId="-">
    <w:name w:val="Hyperlink"/>
    <w:basedOn w:val="a0"/>
    <w:uiPriority w:val="99"/>
    <w:unhideWhenUsed/>
    <w:rsid w:val="00F32055"/>
    <w:rPr>
      <w:color w:val="0000FF" w:themeColor="hyperlink"/>
      <w:u w:val="single"/>
    </w:rPr>
  </w:style>
  <w:style w:type="paragraph" w:customStyle="1" w:styleId="22">
    <w:name w:val="Σώμα κείμενου 22"/>
    <w:basedOn w:val="a"/>
    <w:rsid w:val="00F318DF"/>
    <w:pPr>
      <w:widowControl/>
      <w:spacing w:after="120" w:line="480" w:lineRule="auto"/>
      <w:textAlignment w:val="auto"/>
    </w:pPr>
    <w:rPr>
      <w:rFonts w:eastAsia="Times New Roman"/>
      <w:kern w:val="0"/>
      <w:lang w:eastAsia="ar-SA" w:bidi="ar-SA"/>
    </w:rPr>
  </w:style>
  <w:style w:type="paragraph" w:customStyle="1" w:styleId="Style1">
    <w:name w:val="Style1"/>
    <w:basedOn w:val="a"/>
    <w:uiPriority w:val="99"/>
    <w:rsid w:val="006A3827"/>
    <w:pPr>
      <w:suppressAutoHyphens w:val="0"/>
      <w:autoSpaceDE w:val="0"/>
      <w:autoSpaceDN w:val="0"/>
      <w:adjustRightInd w:val="0"/>
      <w:textAlignment w:val="auto"/>
    </w:pPr>
    <w:rPr>
      <w:rFonts w:ascii="Arial" w:eastAsiaTheme="minorEastAsia" w:hAnsi="Arial" w:cs="Arial"/>
      <w:kern w:val="0"/>
      <w:lang w:eastAsia="el-GR" w:bidi="ar-SA"/>
    </w:rPr>
  </w:style>
  <w:style w:type="paragraph" w:customStyle="1" w:styleId="Style4">
    <w:name w:val="Style4"/>
    <w:basedOn w:val="a"/>
    <w:uiPriority w:val="99"/>
    <w:rsid w:val="006A3827"/>
    <w:pPr>
      <w:suppressAutoHyphens w:val="0"/>
      <w:autoSpaceDE w:val="0"/>
      <w:autoSpaceDN w:val="0"/>
      <w:adjustRightInd w:val="0"/>
      <w:textAlignment w:val="auto"/>
    </w:pPr>
    <w:rPr>
      <w:rFonts w:ascii="Arial" w:eastAsiaTheme="minorEastAsia" w:hAnsi="Arial" w:cs="Arial"/>
      <w:kern w:val="0"/>
      <w:lang w:eastAsia="el-GR" w:bidi="ar-SA"/>
    </w:rPr>
  </w:style>
  <w:style w:type="paragraph" w:customStyle="1" w:styleId="Style10">
    <w:name w:val="Style10"/>
    <w:basedOn w:val="a"/>
    <w:uiPriority w:val="99"/>
    <w:rsid w:val="006A3827"/>
    <w:pPr>
      <w:suppressAutoHyphens w:val="0"/>
      <w:autoSpaceDE w:val="0"/>
      <w:autoSpaceDN w:val="0"/>
      <w:adjustRightInd w:val="0"/>
      <w:spacing w:line="418" w:lineRule="exact"/>
      <w:ind w:firstLine="725"/>
      <w:textAlignment w:val="auto"/>
    </w:pPr>
    <w:rPr>
      <w:rFonts w:ascii="Arial" w:eastAsiaTheme="minorEastAsia" w:hAnsi="Arial" w:cs="Arial"/>
      <w:kern w:val="0"/>
      <w:lang w:eastAsia="el-GR" w:bidi="ar-SA"/>
    </w:rPr>
  </w:style>
  <w:style w:type="paragraph" w:customStyle="1" w:styleId="Style11">
    <w:name w:val="Style11"/>
    <w:basedOn w:val="a"/>
    <w:uiPriority w:val="99"/>
    <w:rsid w:val="006A3827"/>
    <w:pPr>
      <w:suppressAutoHyphens w:val="0"/>
      <w:autoSpaceDE w:val="0"/>
      <w:autoSpaceDN w:val="0"/>
      <w:adjustRightInd w:val="0"/>
      <w:spacing w:line="216" w:lineRule="exact"/>
      <w:textAlignment w:val="auto"/>
    </w:pPr>
    <w:rPr>
      <w:rFonts w:ascii="Arial" w:eastAsiaTheme="minorEastAsia" w:hAnsi="Arial" w:cs="Arial"/>
      <w:kern w:val="0"/>
      <w:lang w:eastAsia="el-GR" w:bidi="ar-SA"/>
    </w:rPr>
  </w:style>
  <w:style w:type="paragraph" w:customStyle="1" w:styleId="Style12">
    <w:name w:val="Style12"/>
    <w:basedOn w:val="a"/>
    <w:uiPriority w:val="99"/>
    <w:rsid w:val="006A3827"/>
    <w:pPr>
      <w:suppressAutoHyphens w:val="0"/>
      <w:autoSpaceDE w:val="0"/>
      <w:autoSpaceDN w:val="0"/>
      <w:adjustRightInd w:val="0"/>
      <w:spacing w:line="415" w:lineRule="exact"/>
      <w:textAlignment w:val="auto"/>
    </w:pPr>
    <w:rPr>
      <w:rFonts w:ascii="Arial" w:eastAsiaTheme="minorEastAsia" w:hAnsi="Arial" w:cs="Arial"/>
      <w:kern w:val="0"/>
      <w:lang w:eastAsia="el-GR" w:bidi="ar-SA"/>
    </w:rPr>
  </w:style>
  <w:style w:type="paragraph" w:customStyle="1" w:styleId="Style13">
    <w:name w:val="Style13"/>
    <w:basedOn w:val="a"/>
    <w:uiPriority w:val="99"/>
    <w:rsid w:val="006A3827"/>
    <w:pPr>
      <w:suppressAutoHyphens w:val="0"/>
      <w:autoSpaceDE w:val="0"/>
      <w:autoSpaceDN w:val="0"/>
      <w:adjustRightInd w:val="0"/>
      <w:textAlignment w:val="auto"/>
    </w:pPr>
    <w:rPr>
      <w:rFonts w:ascii="Arial" w:eastAsiaTheme="minorEastAsia" w:hAnsi="Arial" w:cs="Arial"/>
      <w:kern w:val="0"/>
      <w:lang w:eastAsia="el-GR" w:bidi="ar-SA"/>
    </w:rPr>
  </w:style>
  <w:style w:type="character" w:customStyle="1" w:styleId="FontStyle19">
    <w:name w:val="Font Style19"/>
    <w:basedOn w:val="a0"/>
    <w:uiPriority w:val="99"/>
    <w:rsid w:val="006A3827"/>
    <w:rPr>
      <w:rFonts w:ascii="Arial" w:hAnsi="Arial" w:cs="Arial"/>
      <w:b/>
      <w:bCs/>
      <w:sz w:val="16"/>
      <w:szCs w:val="16"/>
    </w:rPr>
  </w:style>
  <w:style w:type="character" w:customStyle="1" w:styleId="FontStyle20">
    <w:name w:val="Font Style20"/>
    <w:basedOn w:val="a0"/>
    <w:uiPriority w:val="99"/>
    <w:rsid w:val="006A3827"/>
    <w:rPr>
      <w:rFonts w:ascii="Arial" w:hAnsi="Arial" w:cs="Arial"/>
      <w:sz w:val="16"/>
      <w:szCs w:val="16"/>
    </w:rPr>
  </w:style>
  <w:style w:type="character" w:customStyle="1" w:styleId="FontStyle21">
    <w:name w:val="Font Style21"/>
    <w:basedOn w:val="a0"/>
    <w:uiPriority w:val="99"/>
    <w:rsid w:val="006A3827"/>
    <w:rPr>
      <w:rFonts w:ascii="Arial" w:hAnsi="Arial" w:cs="Arial"/>
      <w:b/>
      <w:bCs/>
      <w:sz w:val="22"/>
      <w:szCs w:val="22"/>
    </w:rPr>
  </w:style>
  <w:style w:type="character" w:customStyle="1" w:styleId="FontStyle22">
    <w:name w:val="Font Style22"/>
    <w:basedOn w:val="a0"/>
    <w:uiPriority w:val="99"/>
    <w:rsid w:val="006A3827"/>
    <w:rPr>
      <w:rFonts w:ascii="Arial" w:hAnsi="Arial" w:cs="Arial"/>
      <w:sz w:val="22"/>
      <w:szCs w:val="22"/>
    </w:rPr>
  </w:style>
  <w:style w:type="character" w:customStyle="1" w:styleId="FontStyle23">
    <w:name w:val="Font Style23"/>
    <w:basedOn w:val="a0"/>
    <w:uiPriority w:val="99"/>
    <w:rsid w:val="006A3827"/>
    <w:rPr>
      <w:rFonts w:ascii="Calibri" w:hAnsi="Calibri" w:cs="Calibri"/>
      <w:sz w:val="20"/>
      <w:szCs w:val="20"/>
    </w:rPr>
  </w:style>
  <w:style w:type="character" w:customStyle="1" w:styleId="4Char">
    <w:name w:val="Επικεφαλίδα 4 Char"/>
    <w:basedOn w:val="a0"/>
    <w:link w:val="4"/>
    <w:uiPriority w:val="9"/>
    <w:semiHidden/>
    <w:rsid w:val="00FE73C7"/>
    <w:rPr>
      <w:rFonts w:asciiTheme="majorHAnsi" w:eastAsiaTheme="majorEastAsia" w:hAnsiTheme="majorHAnsi" w:cs="Mangal"/>
      <w:b/>
      <w:bCs/>
      <w:i/>
      <w:iCs/>
      <w:color w:val="4F81BD" w:themeColor="accent1"/>
      <w:kern w:val="1"/>
      <w:sz w:val="24"/>
      <w:szCs w:val="21"/>
      <w:lang w:eastAsia="hi-IN" w:bidi="hi-IN"/>
    </w:rPr>
  </w:style>
  <w:style w:type="character" w:customStyle="1" w:styleId="5Char">
    <w:name w:val="Επικεφαλίδα 5 Char"/>
    <w:basedOn w:val="a0"/>
    <w:link w:val="5"/>
    <w:uiPriority w:val="9"/>
    <w:semiHidden/>
    <w:rsid w:val="00FE73C7"/>
    <w:rPr>
      <w:rFonts w:asciiTheme="majorHAnsi" w:eastAsiaTheme="majorEastAsia" w:hAnsiTheme="majorHAnsi" w:cs="Mangal"/>
      <w:color w:val="243F60" w:themeColor="accent1" w:themeShade="7F"/>
      <w:kern w:val="1"/>
      <w:sz w:val="24"/>
      <w:szCs w:val="21"/>
      <w:lang w:eastAsia="hi-IN" w:bidi="hi-IN"/>
    </w:rPr>
  </w:style>
  <w:style w:type="character" w:customStyle="1" w:styleId="7Char">
    <w:name w:val="Επικεφαλίδα 7 Char"/>
    <w:basedOn w:val="a0"/>
    <w:link w:val="7"/>
    <w:uiPriority w:val="9"/>
    <w:semiHidden/>
    <w:rsid w:val="00FE73C7"/>
    <w:rPr>
      <w:rFonts w:asciiTheme="majorHAnsi" w:eastAsiaTheme="majorEastAsia" w:hAnsiTheme="majorHAnsi" w:cs="Mangal"/>
      <w:i/>
      <w:iCs/>
      <w:color w:val="404040" w:themeColor="text1" w:themeTint="BF"/>
      <w:kern w:val="1"/>
      <w:sz w:val="24"/>
      <w:szCs w:val="21"/>
      <w:lang w:eastAsia="hi-IN" w:bidi="hi-IN"/>
    </w:rPr>
  </w:style>
  <w:style w:type="character" w:customStyle="1" w:styleId="6Char">
    <w:name w:val="Επικεφαλίδα 6 Char"/>
    <w:basedOn w:val="a0"/>
    <w:link w:val="6"/>
    <w:semiHidden/>
    <w:rsid w:val="00FE73C7"/>
    <w:rPr>
      <w:rFonts w:asciiTheme="majorHAnsi" w:eastAsiaTheme="majorEastAsia" w:hAnsiTheme="majorHAnsi" w:cstheme="majorBidi"/>
      <w:i/>
      <w:iCs/>
      <w:color w:val="243F60" w:themeColor="accent1" w:themeShade="7F"/>
      <w:sz w:val="24"/>
      <w:szCs w:val="24"/>
      <w:lang w:eastAsia="el-GR"/>
    </w:rPr>
  </w:style>
  <w:style w:type="paragraph" w:styleId="ad">
    <w:name w:val="Body Text Indent"/>
    <w:basedOn w:val="a"/>
    <w:link w:val="Char6"/>
    <w:uiPriority w:val="99"/>
    <w:rsid w:val="00FE73C7"/>
    <w:pPr>
      <w:widowControl/>
      <w:suppressAutoHyphens w:val="0"/>
      <w:spacing w:after="120"/>
      <w:ind w:left="283"/>
      <w:textAlignment w:val="auto"/>
    </w:pPr>
    <w:rPr>
      <w:rFonts w:eastAsia="Times New Roman"/>
      <w:kern w:val="0"/>
      <w:lang w:eastAsia="en-US" w:bidi="ar-SA"/>
    </w:rPr>
  </w:style>
  <w:style w:type="character" w:customStyle="1" w:styleId="Char6">
    <w:name w:val="Σώμα κείμενου με εσοχή Char"/>
    <w:basedOn w:val="a0"/>
    <w:link w:val="ad"/>
    <w:uiPriority w:val="99"/>
    <w:rsid w:val="00FE73C7"/>
    <w:rPr>
      <w:rFonts w:ascii="Times New Roman" w:eastAsia="Times New Roman" w:hAnsi="Times New Roman" w:cs="Times New Roman"/>
      <w:sz w:val="24"/>
      <w:szCs w:val="24"/>
    </w:rPr>
  </w:style>
  <w:style w:type="paragraph" w:styleId="ae">
    <w:name w:val="Title"/>
    <w:basedOn w:val="a"/>
    <w:link w:val="Char7"/>
    <w:qFormat/>
    <w:rsid w:val="00FE73C7"/>
    <w:pPr>
      <w:widowControl/>
      <w:suppressAutoHyphens w:val="0"/>
      <w:jc w:val="center"/>
      <w:textAlignment w:val="auto"/>
    </w:pPr>
    <w:rPr>
      <w:rFonts w:ascii="Arial" w:eastAsia="Times New Roman" w:hAnsi="Arial" w:cs="Arial"/>
      <w:b/>
      <w:bCs/>
      <w:kern w:val="0"/>
      <w:lang w:eastAsia="en-US" w:bidi="ar-SA"/>
    </w:rPr>
  </w:style>
  <w:style w:type="character" w:customStyle="1" w:styleId="Char7">
    <w:name w:val="Τίτλος Char"/>
    <w:basedOn w:val="a0"/>
    <w:link w:val="ae"/>
    <w:rsid w:val="00FE73C7"/>
    <w:rPr>
      <w:rFonts w:ascii="Arial" w:eastAsia="Times New Roman" w:hAnsi="Arial" w:cs="Arial"/>
      <w:b/>
      <w:bCs/>
      <w:sz w:val="24"/>
      <w:szCs w:val="24"/>
    </w:rPr>
  </w:style>
  <w:style w:type="character" w:customStyle="1" w:styleId="40">
    <w:name w:val="Σώμα κειμένου (4)_"/>
    <w:basedOn w:val="a0"/>
    <w:link w:val="41"/>
    <w:rsid w:val="00ED50DE"/>
    <w:rPr>
      <w:rFonts w:ascii="Arial" w:eastAsia="Arial" w:hAnsi="Arial" w:cs="Arial"/>
      <w:b/>
      <w:bCs/>
      <w:shd w:val="clear" w:color="auto" w:fill="FFFFFF"/>
    </w:rPr>
  </w:style>
  <w:style w:type="paragraph" w:customStyle="1" w:styleId="41">
    <w:name w:val="Σώμα κειμένου (4)"/>
    <w:basedOn w:val="a"/>
    <w:link w:val="40"/>
    <w:rsid w:val="00ED50DE"/>
    <w:pPr>
      <w:shd w:val="clear" w:color="auto" w:fill="FFFFFF"/>
      <w:suppressAutoHyphens w:val="0"/>
      <w:spacing w:before="120" w:line="226" w:lineRule="exact"/>
      <w:jc w:val="both"/>
      <w:textAlignment w:val="auto"/>
    </w:pPr>
    <w:rPr>
      <w:rFonts w:ascii="Arial" w:eastAsia="Arial" w:hAnsi="Arial" w:cs="Arial"/>
      <w:b/>
      <w:bCs/>
      <w:kern w:val="0"/>
      <w:sz w:val="22"/>
      <w:szCs w:val="22"/>
      <w:lang w:eastAsia="en-US" w:bidi="ar-SA"/>
    </w:rPr>
  </w:style>
  <w:style w:type="character" w:customStyle="1" w:styleId="20">
    <w:name w:val="Επικεφαλίδα #2"/>
    <w:basedOn w:val="a0"/>
    <w:rsid w:val="00ED50DE"/>
    <w:rPr>
      <w:rFonts w:ascii="Calibri" w:eastAsia="Calibri" w:hAnsi="Calibri" w:cs="Calibri"/>
      <w:b w:val="0"/>
      <w:bCs w:val="0"/>
      <w:i w:val="0"/>
      <w:iCs w:val="0"/>
      <w:smallCaps w:val="0"/>
      <w:strike w:val="0"/>
      <w:color w:val="000000"/>
      <w:spacing w:val="0"/>
      <w:w w:val="100"/>
      <w:position w:val="0"/>
      <w:sz w:val="28"/>
      <w:szCs w:val="28"/>
      <w:u w:val="none"/>
      <w:lang w:val="el-GR" w:eastAsia="el-GR" w:bidi="el-GR"/>
    </w:rPr>
  </w:style>
  <w:style w:type="character" w:customStyle="1" w:styleId="af">
    <w:name w:val="Υποσημείωση"/>
    <w:basedOn w:val="a0"/>
    <w:rsid w:val="00ED50DE"/>
    <w:rPr>
      <w:rFonts w:ascii="Calibri" w:eastAsia="Calibri" w:hAnsi="Calibri" w:cs="Calibri"/>
      <w:b w:val="0"/>
      <w:bCs w:val="0"/>
      <w:i w:val="0"/>
      <w:iCs w:val="0"/>
      <w:smallCaps w:val="0"/>
      <w:strike w:val="0"/>
      <w:color w:val="000000"/>
      <w:spacing w:val="0"/>
      <w:w w:val="100"/>
      <w:position w:val="0"/>
      <w:sz w:val="22"/>
      <w:szCs w:val="22"/>
      <w:u w:val="none"/>
      <w:lang w:val="el-GR" w:eastAsia="el-GR" w:bidi="el-GR"/>
    </w:rPr>
  </w:style>
  <w:style w:type="character" w:customStyle="1" w:styleId="2Calibri11">
    <w:name w:val="Σώμα κειμένου (2) + Calibri;11 στ.;Έντονη γραφή"/>
    <w:basedOn w:val="a0"/>
    <w:rsid w:val="00ED50DE"/>
    <w:rPr>
      <w:rFonts w:ascii="Calibri" w:eastAsia="Calibri" w:hAnsi="Calibri" w:cs="Calibri"/>
      <w:b/>
      <w:bCs/>
      <w:i w:val="0"/>
      <w:iCs w:val="0"/>
      <w:smallCaps w:val="0"/>
      <w:strike w:val="0"/>
      <w:color w:val="000000"/>
      <w:spacing w:val="0"/>
      <w:w w:val="100"/>
      <w:position w:val="0"/>
      <w:sz w:val="22"/>
      <w:szCs w:val="22"/>
      <w:u w:val="none"/>
      <w:lang w:val="el-GR" w:eastAsia="el-GR" w:bidi="el-GR"/>
    </w:rPr>
  </w:style>
  <w:style w:type="character" w:customStyle="1" w:styleId="2Calibri105">
    <w:name w:val="Σώμα κειμένου (2) + Calibri;10;5 στ.;Έντονη γραφή"/>
    <w:basedOn w:val="a0"/>
    <w:rsid w:val="00ED50DE"/>
    <w:rPr>
      <w:rFonts w:ascii="Calibri" w:eastAsia="Calibri" w:hAnsi="Calibri" w:cs="Calibri"/>
      <w:b/>
      <w:bCs/>
      <w:i w:val="0"/>
      <w:iCs w:val="0"/>
      <w:smallCaps w:val="0"/>
      <w:strike w:val="0"/>
      <w:color w:val="000000"/>
      <w:spacing w:val="0"/>
      <w:w w:val="100"/>
      <w:position w:val="0"/>
      <w:sz w:val="21"/>
      <w:szCs w:val="21"/>
      <w:u w:val="none"/>
      <w:lang w:val="el-GR" w:eastAsia="el-GR" w:bidi="el-GR"/>
    </w:rPr>
  </w:style>
  <w:style w:type="character" w:customStyle="1" w:styleId="2Calibri9">
    <w:name w:val="Σώμα κειμένου (2) + Calibri;9 στ."/>
    <w:basedOn w:val="a0"/>
    <w:rsid w:val="00ED50DE"/>
    <w:rPr>
      <w:rFonts w:ascii="Calibri" w:eastAsia="Calibri" w:hAnsi="Calibri" w:cs="Calibri"/>
      <w:b w:val="0"/>
      <w:bCs w:val="0"/>
      <w:i w:val="0"/>
      <w:iCs w:val="0"/>
      <w:smallCaps w:val="0"/>
      <w:strike w:val="0"/>
      <w:color w:val="000000"/>
      <w:spacing w:val="0"/>
      <w:w w:val="100"/>
      <w:position w:val="0"/>
      <w:sz w:val="18"/>
      <w:szCs w:val="18"/>
      <w:u w:val="none"/>
      <w:lang w:val="el-GR" w:eastAsia="el-GR" w:bidi="el-GR"/>
    </w:rPr>
  </w:style>
  <w:style w:type="character" w:customStyle="1" w:styleId="4105">
    <w:name w:val="Σώμα κειμένου (4) + 10;5 στ.;Έντονη γραφή"/>
    <w:basedOn w:val="40"/>
    <w:rsid w:val="00ED50DE"/>
    <w:rPr>
      <w:rFonts w:ascii="Calibri" w:eastAsia="Calibri" w:hAnsi="Calibri" w:cs="Calibri"/>
      <w:b/>
      <w:bCs/>
      <w:i w:val="0"/>
      <w:iCs w:val="0"/>
      <w:smallCaps w:val="0"/>
      <w:strike w:val="0"/>
      <w:color w:val="000000"/>
      <w:spacing w:val="0"/>
      <w:w w:val="100"/>
      <w:position w:val="0"/>
      <w:sz w:val="21"/>
      <w:szCs w:val="21"/>
      <w:u w:val="none"/>
      <w:lang w:val="el-GR" w:eastAsia="el-GR" w:bidi="el-GR"/>
    </w:rPr>
  </w:style>
  <w:style w:type="character" w:customStyle="1" w:styleId="30">
    <w:name w:val="Σώμα κειμένου (3)_"/>
    <w:basedOn w:val="a0"/>
    <w:link w:val="31"/>
    <w:rsid w:val="00D02690"/>
    <w:rPr>
      <w:rFonts w:ascii="Segoe UI" w:eastAsia="Segoe UI" w:hAnsi="Segoe UI" w:cs="Segoe UI"/>
      <w:b/>
      <w:bCs/>
      <w:sz w:val="21"/>
      <w:szCs w:val="21"/>
      <w:shd w:val="clear" w:color="auto" w:fill="FFFFFF"/>
    </w:rPr>
  </w:style>
  <w:style w:type="paragraph" w:customStyle="1" w:styleId="31">
    <w:name w:val="Σώμα κειμένου (3)"/>
    <w:basedOn w:val="a"/>
    <w:link w:val="30"/>
    <w:rsid w:val="00D02690"/>
    <w:pPr>
      <w:shd w:val="clear" w:color="auto" w:fill="FFFFFF"/>
      <w:suppressAutoHyphens w:val="0"/>
      <w:spacing w:line="254" w:lineRule="exact"/>
      <w:textAlignment w:val="auto"/>
    </w:pPr>
    <w:rPr>
      <w:rFonts w:ascii="Segoe UI" w:eastAsia="Segoe UI" w:hAnsi="Segoe UI" w:cs="Segoe UI"/>
      <w:b/>
      <w:bCs/>
      <w:kern w:val="0"/>
      <w:sz w:val="21"/>
      <w:szCs w:val="21"/>
      <w:lang w:eastAsia="en-US" w:bidi="ar-SA"/>
    </w:rPr>
  </w:style>
  <w:style w:type="character" w:customStyle="1" w:styleId="af0">
    <w:name w:val="Κεφαλίδα ή υποσέλιδο"/>
    <w:basedOn w:val="a0"/>
    <w:rsid w:val="00D02690"/>
    <w:rPr>
      <w:rFonts w:ascii="Segoe UI" w:eastAsia="Segoe UI" w:hAnsi="Segoe UI" w:cs="Segoe UI"/>
      <w:b/>
      <w:bCs/>
      <w:i w:val="0"/>
      <w:iCs w:val="0"/>
      <w:smallCaps w:val="0"/>
      <w:strike w:val="0"/>
      <w:color w:val="000000"/>
      <w:spacing w:val="0"/>
      <w:w w:val="100"/>
      <w:position w:val="0"/>
      <w:sz w:val="20"/>
      <w:szCs w:val="20"/>
      <w:u w:val="none"/>
      <w:lang w:val="el-GR" w:eastAsia="el-GR" w:bidi="el-GR"/>
    </w:rPr>
  </w:style>
  <w:style w:type="paragraph" w:customStyle="1" w:styleId="af1">
    <w:name w:val="Επικεφαλίδα"/>
    <w:basedOn w:val="a"/>
    <w:next w:val="a9"/>
    <w:qFormat/>
    <w:rsid w:val="00E21811"/>
    <w:pPr>
      <w:widowControl/>
      <w:jc w:val="center"/>
      <w:textAlignment w:val="auto"/>
    </w:pPr>
    <w:rPr>
      <w:rFonts w:eastAsia="Times New Roman"/>
      <w:b/>
      <w:bCs/>
      <w:kern w:val="0"/>
      <w:lang w:eastAsia="zh-CN" w:bidi="ar-SA"/>
    </w:rPr>
  </w:style>
  <w:style w:type="paragraph" w:customStyle="1" w:styleId="af2">
    <w:name w:val="Προεπιλεγμένη τεχνοτροπία"/>
    <w:uiPriority w:val="99"/>
    <w:rsid w:val="00172888"/>
    <w:pPr>
      <w:suppressAutoHyphens/>
      <w:spacing w:after="0" w:line="100" w:lineRule="atLeast"/>
    </w:pPr>
    <w:rPr>
      <w:rFonts w:ascii="Tahoma" w:eastAsia="Calibri" w:hAnsi="Tahoma" w:cs="Tahoma"/>
      <w:sz w:val="24"/>
      <w:szCs w:val="24"/>
      <w:lang w:eastAsia="ar-SA"/>
    </w:rPr>
  </w:style>
  <w:style w:type="character" w:customStyle="1" w:styleId="Char">
    <w:name w:val="Παράγραφος λίστας Char"/>
    <w:aliases w:val="Γράφημα Char"/>
    <w:basedOn w:val="a0"/>
    <w:link w:val="a3"/>
    <w:uiPriority w:val="34"/>
    <w:rsid w:val="009C0244"/>
    <w:rPr>
      <w:rFonts w:ascii="Calibri" w:eastAsia="Calibri" w:hAnsi="Calibri" w:cs="Times New Roman"/>
      <w:lang w:val="en-US"/>
    </w:rPr>
  </w:style>
  <w:style w:type="paragraph" w:styleId="Web">
    <w:name w:val="Normal (Web)"/>
    <w:basedOn w:val="a"/>
    <w:uiPriority w:val="99"/>
    <w:unhideWhenUsed/>
    <w:rsid w:val="003A71A7"/>
    <w:pPr>
      <w:widowControl/>
      <w:suppressAutoHyphens w:val="0"/>
      <w:spacing w:before="100" w:beforeAutospacing="1" w:after="100" w:afterAutospacing="1"/>
      <w:textAlignment w:val="auto"/>
    </w:pPr>
    <w:rPr>
      <w:rFonts w:eastAsia="Times New Roman"/>
      <w:kern w:val="0"/>
      <w:lang w:eastAsia="el-GR" w:bidi="ar-SA"/>
    </w:rPr>
  </w:style>
  <w:style w:type="paragraph" w:customStyle="1" w:styleId="Masterformat-Elenconumerato">
    <w:name w:val="Masterformat - Elenco numerato"/>
    <w:basedOn w:val="a"/>
    <w:link w:val="Masterformat-ElenconumeratoCarattere"/>
    <w:qFormat/>
    <w:rsid w:val="00166571"/>
    <w:pPr>
      <w:widowControl/>
      <w:numPr>
        <w:numId w:val="14"/>
      </w:numPr>
      <w:suppressAutoHyphens w:val="0"/>
      <w:spacing w:after="200" w:line="276" w:lineRule="auto"/>
      <w:textAlignment w:val="auto"/>
    </w:pPr>
    <w:rPr>
      <w:rFonts w:ascii="Arial Narrow" w:eastAsiaTheme="minorHAnsi" w:hAnsi="Arial Narrow" w:cstheme="minorBidi"/>
      <w:kern w:val="0"/>
      <w:sz w:val="22"/>
      <w:szCs w:val="22"/>
      <w:lang w:val="en-GB" w:eastAsia="en-US" w:bidi="ar-SA"/>
    </w:rPr>
  </w:style>
  <w:style w:type="character" w:customStyle="1" w:styleId="Masterformat-ElenconumeratoCarattere">
    <w:name w:val="Masterformat - Elenco numerato Carattere"/>
    <w:basedOn w:val="a0"/>
    <w:link w:val="Masterformat-Elenconumerato"/>
    <w:rsid w:val="00166571"/>
    <w:rPr>
      <w:rFonts w:ascii="Arial Narrow" w:hAnsi="Arial Narrow"/>
      <w:lang w:val="en-GB"/>
    </w:rPr>
  </w:style>
  <w:style w:type="character" w:customStyle="1" w:styleId="2Char">
    <w:name w:val="Επικεφαλίδα 2 Char"/>
    <w:basedOn w:val="a0"/>
    <w:link w:val="2"/>
    <w:uiPriority w:val="9"/>
    <w:semiHidden/>
    <w:rsid w:val="00166571"/>
    <w:rPr>
      <w:rFonts w:asciiTheme="majorHAnsi" w:eastAsiaTheme="majorEastAsia" w:hAnsiTheme="majorHAnsi" w:cs="Mangal"/>
      <w:b/>
      <w:bCs/>
      <w:color w:val="4F81BD" w:themeColor="accent1"/>
      <w:kern w:val="1"/>
      <w:sz w:val="26"/>
      <w:szCs w:val="23"/>
      <w:lang w:eastAsia="hi-IN" w:bidi="hi-IN"/>
    </w:rPr>
  </w:style>
</w:styles>
</file>

<file path=word/webSettings.xml><?xml version="1.0" encoding="utf-8"?>
<w:webSettings xmlns:r="http://schemas.openxmlformats.org/officeDocument/2006/relationships" xmlns:w="http://schemas.openxmlformats.org/wordprocessingml/2006/main">
  <w:divs>
    <w:div w:id="246546859">
      <w:bodyDiv w:val="1"/>
      <w:marLeft w:val="0"/>
      <w:marRight w:val="0"/>
      <w:marTop w:val="0"/>
      <w:marBottom w:val="0"/>
      <w:divBdr>
        <w:top w:val="none" w:sz="0" w:space="0" w:color="auto"/>
        <w:left w:val="none" w:sz="0" w:space="0" w:color="auto"/>
        <w:bottom w:val="none" w:sz="0" w:space="0" w:color="auto"/>
        <w:right w:val="none" w:sz="0" w:space="0" w:color="auto"/>
      </w:divBdr>
    </w:div>
    <w:div w:id="774905951">
      <w:bodyDiv w:val="1"/>
      <w:marLeft w:val="0"/>
      <w:marRight w:val="0"/>
      <w:marTop w:val="0"/>
      <w:marBottom w:val="0"/>
      <w:divBdr>
        <w:top w:val="none" w:sz="0" w:space="0" w:color="auto"/>
        <w:left w:val="none" w:sz="0" w:space="0" w:color="auto"/>
        <w:bottom w:val="none" w:sz="0" w:space="0" w:color="auto"/>
        <w:right w:val="none" w:sz="0" w:space="0" w:color="auto"/>
      </w:divBdr>
    </w:div>
    <w:div w:id="828180339">
      <w:bodyDiv w:val="1"/>
      <w:marLeft w:val="0"/>
      <w:marRight w:val="0"/>
      <w:marTop w:val="0"/>
      <w:marBottom w:val="0"/>
      <w:divBdr>
        <w:top w:val="none" w:sz="0" w:space="0" w:color="auto"/>
        <w:left w:val="none" w:sz="0" w:space="0" w:color="auto"/>
        <w:bottom w:val="none" w:sz="0" w:space="0" w:color="auto"/>
        <w:right w:val="none" w:sz="0" w:space="0" w:color="auto"/>
      </w:divBdr>
    </w:div>
    <w:div w:id="855073216">
      <w:bodyDiv w:val="1"/>
      <w:marLeft w:val="0"/>
      <w:marRight w:val="0"/>
      <w:marTop w:val="0"/>
      <w:marBottom w:val="0"/>
      <w:divBdr>
        <w:top w:val="none" w:sz="0" w:space="0" w:color="auto"/>
        <w:left w:val="none" w:sz="0" w:space="0" w:color="auto"/>
        <w:bottom w:val="none" w:sz="0" w:space="0" w:color="auto"/>
        <w:right w:val="none" w:sz="0" w:space="0" w:color="auto"/>
      </w:divBdr>
    </w:div>
    <w:div w:id="1268542780">
      <w:bodyDiv w:val="1"/>
      <w:marLeft w:val="0"/>
      <w:marRight w:val="0"/>
      <w:marTop w:val="0"/>
      <w:marBottom w:val="0"/>
      <w:divBdr>
        <w:top w:val="none" w:sz="0" w:space="0" w:color="auto"/>
        <w:left w:val="none" w:sz="0" w:space="0" w:color="auto"/>
        <w:bottom w:val="none" w:sz="0" w:space="0" w:color="auto"/>
        <w:right w:val="none" w:sz="0" w:space="0" w:color="auto"/>
      </w:divBdr>
    </w:div>
    <w:div w:id="1451776991">
      <w:bodyDiv w:val="1"/>
      <w:marLeft w:val="0"/>
      <w:marRight w:val="0"/>
      <w:marTop w:val="0"/>
      <w:marBottom w:val="0"/>
      <w:divBdr>
        <w:top w:val="none" w:sz="0" w:space="0" w:color="auto"/>
        <w:left w:val="none" w:sz="0" w:space="0" w:color="auto"/>
        <w:bottom w:val="none" w:sz="0" w:space="0" w:color="auto"/>
        <w:right w:val="none" w:sz="0" w:space="0" w:color="auto"/>
      </w:divBdr>
    </w:div>
    <w:div w:id="1614097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DF387-8BB2-47C8-9027-1E0245B94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3440</Words>
  <Characters>18576</Characters>
  <Application>Microsoft Office Word</Application>
  <DocSecurity>0</DocSecurity>
  <Lines>154</Lines>
  <Paragraphs>43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21973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zlefaki</dc:creator>
  <cp:lastModifiedBy>xgalani</cp:lastModifiedBy>
  <cp:revision>4</cp:revision>
  <cp:lastPrinted>2021-05-28T08:09:00Z</cp:lastPrinted>
  <dcterms:created xsi:type="dcterms:W3CDTF">2023-02-07T09:51:00Z</dcterms:created>
  <dcterms:modified xsi:type="dcterms:W3CDTF">2023-02-07T09:55:00Z</dcterms:modified>
</cp:coreProperties>
</file>